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945" w:type="pct"/>
        <w:tblLook w:val="01E0" w:firstRow="1" w:lastRow="1" w:firstColumn="1" w:lastColumn="1" w:noHBand="0" w:noVBand="0"/>
      </w:tblPr>
      <w:tblGrid>
        <w:gridCol w:w="7821"/>
        <w:gridCol w:w="1650"/>
      </w:tblGrid>
      <w:tr w:rsidR="009A63E1" w:rsidRPr="00C37BAA" w:rsidTr="00C77CCB">
        <w:trPr>
          <w:cantSplit/>
          <w:trHeight w:val="834"/>
        </w:trPr>
        <w:tc>
          <w:tcPr>
            <w:tcW w:w="412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A63E1" w:rsidRDefault="009A63E1" w:rsidP="00C77CCB">
            <w:pPr>
              <w:rPr>
                <w:rFonts w:ascii="Calibri" w:eastAsia="MS Mincho" w:hAnsi="Calibri" w:cs="Calibri"/>
                <w:b/>
                <w:noProof/>
                <w:sz w:val="16"/>
                <w:lang w:val="hr-BA" w:eastAsia="hr-BA"/>
              </w:rPr>
            </w:pPr>
          </w:p>
          <w:p w:rsidR="009A63E1" w:rsidRPr="00C37BAA" w:rsidRDefault="009A63E1" w:rsidP="00C77CCB">
            <w:pPr>
              <w:rPr>
                <w:rFonts w:ascii="Calibri" w:eastAsia="MS Mincho" w:hAnsi="Calibri" w:cs="Calibri"/>
                <w:b/>
                <w:color w:val="7F7F7F"/>
                <w:sz w:val="16"/>
                <w:lang w:val="en-US"/>
              </w:rPr>
            </w:pPr>
            <w:r w:rsidRPr="00C37BAA">
              <w:rPr>
                <w:rFonts w:ascii="Calibri" w:eastAsia="MS Mincho" w:hAnsi="Calibri" w:cs="Calibri"/>
                <w:b/>
                <w:noProof/>
                <w:sz w:val="16"/>
                <w:lang w:val="bs-Latn-BA" w:eastAsia="bs-Latn-BA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6" type="#_x0000_t75" style="position:absolute;margin-left:307.2pt;margin-top:6pt;width:64.45pt;height:64.45pt;z-index:-251657216">
                  <v:imagedata r:id="rId6" o:title=""/>
                </v:shape>
                <o:OLEObject Type="Embed" ProgID="PhotoDeluxeBusiness.Image.1" ShapeID="_x0000_s1026" DrawAspect="Content" ObjectID="_1851760658" r:id="rId7"/>
              </w:pict>
            </w:r>
            <w:r>
              <w:rPr>
                <w:rFonts w:ascii="Calibri" w:eastAsia="MS Mincho" w:hAnsi="Calibri" w:cs="Calibri"/>
                <w:b/>
                <w:noProof/>
                <w:sz w:val="16"/>
                <w:lang w:val="en-US"/>
              </w:rPr>
              <w:drawing>
                <wp:inline distT="0" distB="0" distL="0" distR="0">
                  <wp:extent cx="741680" cy="675640"/>
                  <wp:effectExtent l="0" t="0" r="127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901" r="3805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1680" cy="675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A63E1" w:rsidRPr="00407486" w:rsidRDefault="009A63E1" w:rsidP="00C77CCB">
            <w:pPr>
              <w:rPr>
                <w:rFonts w:eastAsia="MS Mincho"/>
                <w:b/>
                <w:caps/>
                <w:color w:val="7F7F7F"/>
                <w:sz w:val="22"/>
                <w:szCs w:val="22"/>
                <w:lang w:val="en-US"/>
              </w:rPr>
            </w:pPr>
            <w:r>
              <w:rPr>
                <w:rFonts w:eastAsia="MS Mincho"/>
                <w:b/>
                <w:color w:val="7F7F7F"/>
                <w:sz w:val="22"/>
                <w:szCs w:val="22"/>
                <w:lang w:val="en-US"/>
              </w:rPr>
              <w:t xml:space="preserve">         </w:t>
            </w:r>
            <w:r w:rsidRPr="00407486">
              <w:rPr>
                <w:rFonts w:eastAsia="MS Mincho"/>
                <w:b/>
                <w:color w:val="7F7F7F"/>
                <w:sz w:val="22"/>
                <w:szCs w:val="22"/>
                <w:lang w:val="en-US"/>
              </w:rPr>
              <w:t>UNIVERZITET U SARAJEVU – PEDAGOŠKI FAKULTET</w:t>
            </w:r>
          </w:p>
          <w:p w:rsidR="009A63E1" w:rsidRPr="00C37BAA" w:rsidRDefault="009A63E1" w:rsidP="00C77CCB">
            <w:pPr>
              <w:jc w:val="center"/>
              <w:rPr>
                <w:rFonts w:ascii="Calibri" w:eastAsia="MS Mincho" w:hAnsi="Calibri" w:cs="Calibri"/>
                <w:b/>
                <w:sz w:val="28"/>
                <w:szCs w:val="28"/>
                <w:lang w:val="en-US"/>
              </w:rPr>
            </w:pP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9A63E1" w:rsidRPr="00407486" w:rsidRDefault="009A63E1" w:rsidP="00C77CCB">
            <w:pPr>
              <w:jc w:val="center"/>
              <w:rPr>
                <w:rFonts w:eastAsia="MS Mincho"/>
                <w:b/>
                <w:color w:val="4F81BD"/>
                <w:lang w:val="en-US"/>
              </w:rPr>
            </w:pPr>
            <w:proofErr w:type="spellStart"/>
            <w:r w:rsidRPr="00407486">
              <w:rPr>
                <w:rFonts w:eastAsia="MS Mincho"/>
                <w:b/>
                <w:color w:val="4F81BD"/>
                <w:sz w:val="22"/>
                <w:lang w:val="en-US"/>
              </w:rPr>
              <w:t>Obrazac</w:t>
            </w:r>
            <w:proofErr w:type="spellEnd"/>
            <w:r w:rsidRPr="00407486">
              <w:rPr>
                <w:rFonts w:eastAsia="MS Mincho"/>
                <w:b/>
                <w:color w:val="4F81BD"/>
                <w:sz w:val="22"/>
                <w:lang w:val="en-US"/>
              </w:rPr>
              <w:t xml:space="preserve"> SP2</w:t>
            </w:r>
          </w:p>
        </w:tc>
      </w:tr>
      <w:tr w:rsidR="009A63E1" w:rsidRPr="00C37BAA" w:rsidTr="00C77CCB">
        <w:trPr>
          <w:cantSplit/>
          <w:trHeight w:val="420"/>
        </w:trPr>
        <w:tc>
          <w:tcPr>
            <w:tcW w:w="412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3E1" w:rsidRPr="00C37BAA" w:rsidRDefault="009A63E1" w:rsidP="00C77CCB">
            <w:pPr>
              <w:jc w:val="center"/>
              <w:rPr>
                <w:rFonts w:ascii="Cambria" w:eastAsia="MS Mincho" w:hAnsi="Cambria"/>
                <w:b/>
                <w:lang w:val="en-US"/>
              </w:rPr>
            </w:pP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A63E1" w:rsidRPr="00407486" w:rsidRDefault="009A63E1" w:rsidP="00C77CCB">
            <w:pPr>
              <w:tabs>
                <w:tab w:val="center" w:pos="4536"/>
                <w:tab w:val="right" w:pos="9072"/>
              </w:tabs>
              <w:jc w:val="center"/>
              <w:rPr>
                <w:rFonts w:eastAsia="MS Mincho"/>
                <w:lang w:val="en-US"/>
              </w:rPr>
            </w:pPr>
          </w:p>
        </w:tc>
      </w:tr>
    </w:tbl>
    <w:p w:rsidR="009A63E1" w:rsidRPr="00497DC4" w:rsidRDefault="009A63E1" w:rsidP="009A63E1">
      <w:pPr>
        <w:spacing w:line="360" w:lineRule="auto"/>
        <w:jc w:val="both"/>
        <w:rPr>
          <w:b/>
          <w:sz w:val="12"/>
          <w:szCs w:val="12"/>
        </w:rPr>
      </w:pPr>
    </w:p>
    <w:tbl>
      <w:tblPr>
        <w:tblW w:w="917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88"/>
        <w:gridCol w:w="709"/>
        <w:gridCol w:w="1559"/>
        <w:gridCol w:w="709"/>
        <w:gridCol w:w="1559"/>
        <w:gridCol w:w="2551"/>
      </w:tblGrid>
      <w:tr w:rsidR="009A63E1" w:rsidRPr="00497DC4" w:rsidTr="00C77CCB">
        <w:trPr>
          <w:trHeight w:val="104"/>
        </w:trPr>
        <w:tc>
          <w:tcPr>
            <w:tcW w:w="2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  <w:hideMark/>
          </w:tcPr>
          <w:p w:rsidR="009A63E1" w:rsidRPr="00407486" w:rsidRDefault="009A63E1" w:rsidP="00C77CCB">
            <w:pPr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</w:pPr>
            <w:r w:rsidRPr="00407486"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t xml:space="preserve">Šifra predmeta: </w:t>
            </w:r>
          </w:p>
          <w:p w:rsidR="009A63E1" w:rsidRPr="00407486" w:rsidRDefault="009A63E1" w:rsidP="00C77CCB">
            <w:pPr>
              <w:rPr>
                <w:lang w:val="en-US" w:eastAsia="hr-BA"/>
              </w:rPr>
            </w:pPr>
            <w:r w:rsidRPr="00C519B4">
              <w:rPr>
                <w:b/>
                <w:lang w:val="en-US" w:eastAsia="hr-BA"/>
              </w:rPr>
              <w:t>PEF KTO</w:t>
            </w:r>
            <w:r>
              <w:rPr>
                <w:b/>
                <w:lang w:val="en-US" w:eastAsia="hr-BA"/>
              </w:rPr>
              <w:t>I</w:t>
            </w:r>
            <w:r w:rsidRPr="00C519B4">
              <w:rPr>
                <w:b/>
                <w:lang w:val="en-US" w:eastAsia="hr-BA"/>
              </w:rPr>
              <w:t xml:space="preserve"> </w:t>
            </w:r>
            <w:r w:rsidRPr="00A974D9">
              <w:rPr>
                <w:b/>
                <w:lang w:val="en-US" w:eastAsia="hr-BA"/>
              </w:rPr>
              <w:t>311</w:t>
            </w:r>
          </w:p>
        </w:tc>
        <w:tc>
          <w:tcPr>
            <w:tcW w:w="7087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  <w:hideMark/>
          </w:tcPr>
          <w:p w:rsidR="009A63E1" w:rsidRPr="00407486" w:rsidRDefault="009A63E1" w:rsidP="00C77CCB">
            <w:pPr>
              <w:ind w:left="1627" w:hanging="1627"/>
              <w:rPr>
                <w:lang w:val="en-US" w:eastAsia="hr-BA"/>
              </w:rPr>
            </w:pPr>
            <w:r w:rsidRPr="00407486"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t>Naziv predmeta:   Engleski jezik u struci III</w:t>
            </w:r>
          </w:p>
        </w:tc>
      </w:tr>
      <w:tr w:rsidR="009A63E1" w:rsidRPr="00497DC4" w:rsidTr="00C77CCB">
        <w:trPr>
          <w:trHeight w:val="104"/>
        </w:trPr>
        <w:tc>
          <w:tcPr>
            <w:tcW w:w="208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  <w:hideMark/>
          </w:tcPr>
          <w:p w:rsidR="009A63E1" w:rsidRPr="00E53D2A" w:rsidRDefault="009A63E1" w:rsidP="00C77CCB">
            <w:pPr>
              <w:rPr>
                <w:lang w:val="en-US" w:eastAsia="hr-BA"/>
              </w:rPr>
            </w:pPr>
            <w:r w:rsidRPr="00E53D2A"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t>Ciklus: I</w:t>
            </w:r>
            <w:r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t xml:space="preserve"> (prvi)</w:t>
            </w:r>
          </w:p>
        </w:tc>
        <w:tc>
          <w:tcPr>
            <w:tcW w:w="22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  <w:hideMark/>
          </w:tcPr>
          <w:p w:rsidR="009A63E1" w:rsidRPr="00E53D2A" w:rsidRDefault="009A63E1" w:rsidP="00C77CCB">
            <w:pPr>
              <w:rPr>
                <w:lang w:val="en-US" w:eastAsia="hr-BA"/>
              </w:rPr>
            </w:pPr>
            <w:r w:rsidRPr="00E53D2A"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t>Godina: III</w:t>
            </w:r>
            <w:r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t xml:space="preserve"> (treća)</w:t>
            </w:r>
          </w:p>
        </w:tc>
        <w:tc>
          <w:tcPr>
            <w:tcW w:w="226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  <w:hideMark/>
          </w:tcPr>
          <w:p w:rsidR="009A63E1" w:rsidRPr="00E53D2A" w:rsidRDefault="009A63E1" w:rsidP="00C77CCB">
            <w:pPr>
              <w:rPr>
                <w:lang w:val="en-US" w:eastAsia="hr-BA"/>
              </w:rPr>
            </w:pPr>
            <w:r w:rsidRPr="00E53D2A"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t>Semestar: V</w:t>
            </w:r>
            <w:r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t xml:space="preserve"> (peti)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  <w:hideMark/>
          </w:tcPr>
          <w:p w:rsidR="009A63E1" w:rsidRPr="00407486" w:rsidRDefault="009A63E1" w:rsidP="00C77CCB">
            <w:pPr>
              <w:rPr>
                <w:lang w:val="en-US" w:eastAsia="hr-BA"/>
              </w:rPr>
            </w:pPr>
            <w:r w:rsidRPr="00407486"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t>Broj ECTS kredita: 2</w:t>
            </w:r>
          </w:p>
        </w:tc>
      </w:tr>
      <w:tr w:rsidR="009A63E1" w:rsidRPr="00497DC4" w:rsidTr="00C77CCB">
        <w:trPr>
          <w:trHeight w:val="479"/>
        </w:trPr>
        <w:tc>
          <w:tcPr>
            <w:tcW w:w="506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  <w:hideMark/>
          </w:tcPr>
          <w:p w:rsidR="009A63E1" w:rsidRPr="00497DC4" w:rsidRDefault="009A63E1" w:rsidP="00C77CCB">
            <w:pPr>
              <w:rPr>
                <w:rFonts w:ascii="Cambria" w:hAnsi="Cambria" w:cs="Arial"/>
                <w:lang w:val="en-US" w:eastAsia="hr-BA"/>
              </w:rPr>
            </w:pPr>
            <w:r>
              <w:rPr>
                <w:rFonts w:ascii="Cambria" w:eastAsia="MS Mincho" w:hAnsi="Cambria"/>
                <w:noProof/>
                <w:lang w:val="en-US"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541655</wp:posOffset>
                  </wp:positionH>
                  <wp:positionV relativeFrom="paragraph">
                    <wp:posOffset>384810</wp:posOffset>
                  </wp:positionV>
                  <wp:extent cx="4940300" cy="4940300"/>
                  <wp:effectExtent l="0" t="0" r="0" b="0"/>
                  <wp:wrapNone/>
                  <wp:docPr id="2" name="Picture 2" descr="unsa logo transpar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unsa logo transparen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40300" cy="49403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97DC4">
              <w:rPr>
                <w:rFonts w:ascii="Cambria" w:eastAsia="Calibri" w:hAnsi="Cambria"/>
                <w:b/>
                <w:bCs/>
                <w:color w:val="000000"/>
                <w:kern w:val="24"/>
                <w:lang w:val="tr-TR" w:eastAsia="hr-BA"/>
              </w:rPr>
              <w:t xml:space="preserve">Status: </w:t>
            </w:r>
            <w:r>
              <w:rPr>
                <w:rFonts w:ascii="Cambria" w:eastAsia="Calibri" w:hAnsi="Cambria"/>
                <w:b/>
                <w:bCs/>
                <w:color w:val="000000"/>
                <w:kern w:val="24"/>
                <w:lang w:val="tr-TR" w:eastAsia="hr-BA"/>
              </w:rPr>
              <w:t>I</w:t>
            </w:r>
            <w:r w:rsidRPr="00497DC4">
              <w:rPr>
                <w:rFonts w:ascii="Cambria" w:eastAsia="Calibri" w:hAnsi="Cambria"/>
                <w:b/>
                <w:bCs/>
                <w:color w:val="000000"/>
                <w:kern w:val="24"/>
                <w:lang w:val="tr-TR" w:eastAsia="hr-BA"/>
              </w:rPr>
              <w:t>zborni predmet</w:t>
            </w:r>
          </w:p>
        </w:tc>
        <w:tc>
          <w:tcPr>
            <w:tcW w:w="411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  <w:hideMark/>
          </w:tcPr>
          <w:p w:rsidR="009A63E1" w:rsidRDefault="009A63E1" w:rsidP="00C77CCB">
            <w:pPr>
              <w:jc w:val="center"/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</w:pPr>
            <w:r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t>Ukupan broj sati:  30</w:t>
            </w:r>
          </w:p>
          <w:p w:rsidR="009A63E1" w:rsidRDefault="009A63E1" w:rsidP="00C77CCB">
            <w:pPr>
              <w:rPr>
                <w:rFonts w:eastAsia="Calibri"/>
                <w:b/>
                <w:bCs/>
                <w:color w:val="000000"/>
                <w:kern w:val="24"/>
                <w:sz w:val="20"/>
                <w:lang w:val="tr-TR" w:eastAsia="hr-BA"/>
              </w:rPr>
            </w:pPr>
          </w:p>
          <w:p w:rsidR="009A63E1" w:rsidRDefault="009A63E1" w:rsidP="00C77CCB">
            <w:pPr>
              <w:rPr>
                <w:rFonts w:eastAsia="Calibri"/>
                <w:b/>
                <w:bCs/>
                <w:color w:val="000000"/>
                <w:kern w:val="24"/>
                <w:sz w:val="20"/>
                <w:lang w:val="tr-TR" w:eastAsia="hr-BA"/>
              </w:rPr>
            </w:pPr>
            <w:r>
              <w:rPr>
                <w:rFonts w:eastAsia="Calibri"/>
                <w:b/>
                <w:bCs/>
                <w:color w:val="000000"/>
                <w:kern w:val="24"/>
                <w:sz w:val="20"/>
                <w:lang w:val="tr-TR" w:eastAsia="hr-BA"/>
              </w:rPr>
              <w:t xml:space="preserve">                 sedmično:   2       semestralno: 30</w:t>
            </w:r>
          </w:p>
          <w:p w:rsidR="009A63E1" w:rsidRDefault="009A63E1" w:rsidP="00C77CCB">
            <w:pPr>
              <w:rPr>
                <w:rFonts w:eastAsia="Calibri"/>
                <w:bCs/>
                <w:color w:val="000000"/>
                <w:kern w:val="24"/>
                <w:sz w:val="20"/>
                <w:lang w:val="tr-TR" w:eastAsia="hr-BA"/>
              </w:rPr>
            </w:pPr>
            <w:r>
              <w:rPr>
                <w:rFonts w:eastAsia="Calibri"/>
                <w:bCs/>
                <w:color w:val="000000"/>
                <w:kern w:val="24"/>
                <w:sz w:val="20"/>
                <w:lang w:val="tr-TR" w:eastAsia="hr-BA"/>
              </w:rPr>
              <w:t xml:space="preserve">                 predavanja: 1        predavanja: 15</w:t>
            </w:r>
          </w:p>
          <w:p w:rsidR="009A63E1" w:rsidRPr="00497DC4" w:rsidRDefault="009A63E1" w:rsidP="00C77CCB">
            <w:pPr>
              <w:rPr>
                <w:rFonts w:ascii="Cambria" w:hAnsi="Cambria" w:cs="Arial"/>
                <w:lang w:val="en-US" w:eastAsia="hr-BA"/>
              </w:rPr>
            </w:pPr>
            <w:r>
              <w:rPr>
                <w:rFonts w:eastAsia="Calibri"/>
                <w:bCs/>
                <w:color w:val="000000"/>
                <w:kern w:val="24"/>
                <w:sz w:val="20"/>
                <w:lang w:val="tr-TR" w:eastAsia="hr-BA"/>
              </w:rPr>
              <w:t xml:space="preserve">                 vježbe: 1               vježbe: 15</w:t>
            </w:r>
          </w:p>
        </w:tc>
      </w:tr>
      <w:tr w:rsidR="009A63E1" w:rsidRPr="00497DC4" w:rsidTr="00C77CCB">
        <w:trPr>
          <w:trHeight w:val="323"/>
        </w:trPr>
        <w:tc>
          <w:tcPr>
            <w:tcW w:w="27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9A63E1" w:rsidRPr="00407486" w:rsidRDefault="009A63E1" w:rsidP="00C77CCB">
            <w:pPr>
              <w:rPr>
                <w:b/>
                <w:lang w:val="en-US" w:eastAsia="hr-BA"/>
              </w:rPr>
            </w:pPr>
            <w:proofErr w:type="spellStart"/>
            <w:r w:rsidRPr="00937E98">
              <w:rPr>
                <w:b/>
                <w:lang w:val="en-US" w:eastAsia="hr-BA"/>
              </w:rPr>
              <w:t>Učesnici</w:t>
            </w:r>
            <w:proofErr w:type="spellEnd"/>
            <w:r w:rsidRPr="00937E98">
              <w:rPr>
                <w:b/>
                <w:lang w:val="en-US" w:eastAsia="hr-BA"/>
              </w:rPr>
              <w:t xml:space="preserve"> u </w:t>
            </w:r>
            <w:proofErr w:type="spellStart"/>
            <w:r w:rsidRPr="00937E98">
              <w:rPr>
                <w:b/>
                <w:lang w:val="en-US" w:eastAsia="hr-BA"/>
              </w:rPr>
              <w:t>nastavi</w:t>
            </w:r>
            <w:proofErr w:type="spellEnd"/>
            <w:r>
              <w:rPr>
                <w:b/>
                <w:lang w:val="en-US" w:eastAsia="hr-BA"/>
              </w:rPr>
              <w:t>:</w:t>
            </w:r>
          </w:p>
        </w:tc>
        <w:tc>
          <w:tcPr>
            <w:tcW w:w="637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9A63E1" w:rsidRPr="00407486" w:rsidRDefault="009A63E1" w:rsidP="00C77CCB">
            <w:pPr>
              <w:rPr>
                <w:lang w:val="en-US" w:eastAsia="hr-BA"/>
              </w:rPr>
            </w:pPr>
            <w:r>
              <w:rPr>
                <w:lang w:val="en-US" w:eastAsia="hr-BA"/>
              </w:rPr>
              <w:t>D</w:t>
            </w:r>
            <w:r w:rsidRPr="00407486">
              <w:rPr>
                <w:lang w:val="en-US" w:eastAsia="hr-BA"/>
              </w:rPr>
              <w:t xml:space="preserve">oc. dr. </w:t>
            </w:r>
            <w:proofErr w:type="spellStart"/>
            <w:r w:rsidRPr="00407486">
              <w:rPr>
                <w:lang w:val="en-US" w:eastAsia="hr-BA"/>
              </w:rPr>
              <w:t>Izela</w:t>
            </w:r>
            <w:proofErr w:type="spellEnd"/>
            <w:r w:rsidRPr="00407486">
              <w:rPr>
                <w:lang w:val="en-US" w:eastAsia="hr-BA"/>
              </w:rPr>
              <w:t xml:space="preserve"> </w:t>
            </w:r>
            <w:proofErr w:type="spellStart"/>
            <w:r w:rsidRPr="00407486">
              <w:rPr>
                <w:lang w:val="en-US" w:eastAsia="hr-BA"/>
              </w:rPr>
              <w:t>Habul-Šabanović</w:t>
            </w:r>
            <w:proofErr w:type="spellEnd"/>
          </w:p>
        </w:tc>
      </w:tr>
      <w:tr w:rsidR="009A63E1" w:rsidRPr="00497DC4" w:rsidTr="00C77CCB">
        <w:trPr>
          <w:trHeight w:val="323"/>
        </w:trPr>
        <w:tc>
          <w:tcPr>
            <w:tcW w:w="27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  <w:hideMark/>
          </w:tcPr>
          <w:p w:rsidR="009A63E1" w:rsidRPr="00407486" w:rsidRDefault="009A63E1" w:rsidP="00C77CCB">
            <w:pPr>
              <w:rPr>
                <w:b/>
                <w:lang w:val="en-US" w:eastAsia="hr-BA"/>
              </w:rPr>
            </w:pPr>
            <w:proofErr w:type="spellStart"/>
            <w:r w:rsidRPr="00407486">
              <w:rPr>
                <w:b/>
                <w:lang w:val="en-US" w:eastAsia="hr-BA"/>
              </w:rPr>
              <w:t>Preduslov</w:t>
            </w:r>
            <w:proofErr w:type="spellEnd"/>
            <w:r w:rsidRPr="00407486">
              <w:rPr>
                <w:b/>
                <w:lang w:val="en-US" w:eastAsia="hr-BA"/>
              </w:rPr>
              <w:t xml:space="preserve"> </w:t>
            </w:r>
            <w:proofErr w:type="spellStart"/>
            <w:r w:rsidRPr="00407486">
              <w:rPr>
                <w:b/>
                <w:lang w:val="en-US" w:eastAsia="hr-BA"/>
              </w:rPr>
              <w:t>za</w:t>
            </w:r>
            <w:proofErr w:type="spellEnd"/>
            <w:r w:rsidRPr="00407486">
              <w:rPr>
                <w:b/>
                <w:lang w:val="en-US" w:eastAsia="hr-BA"/>
              </w:rPr>
              <w:t xml:space="preserve"> </w:t>
            </w:r>
            <w:proofErr w:type="spellStart"/>
            <w:r w:rsidRPr="00407486">
              <w:rPr>
                <w:b/>
                <w:lang w:val="en-US" w:eastAsia="hr-BA"/>
              </w:rPr>
              <w:t>upis</w:t>
            </w:r>
            <w:proofErr w:type="spellEnd"/>
            <w:r w:rsidRPr="00407486">
              <w:rPr>
                <w:b/>
                <w:lang w:val="en-US" w:eastAsia="hr-BA"/>
              </w:rPr>
              <w:t>:</w:t>
            </w:r>
          </w:p>
        </w:tc>
        <w:tc>
          <w:tcPr>
            <w:tcW w:w="637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  <w:hideMark/>
          </w:tcPr>
          <w:p w:rsidR="009A63E1" w:rsidRPr="00407486" w:rsidRDefault="009A63E1" w:rsidP="00C77CCB">
            <w:pPr>
              <w:rPr>
                <w:lang w:val="en-US" w:eastAsia="hr-BA"/>
              </w:rPr>
            </w:pPr>
            <w:proofErr w:type="spellStart"/>
            <w:r>
              <w:rPr>
                <w:lang w:val="en-US" w:eastAsia="hr-BA"/>
              </w:rPr>
              <w:t>Nema</w:t>
            </w:r>
            <w:proofErr w:type="spellEnd"/>
            <w:r>
              <w:rPr>
                <w:lang w:val="en-US" w:eastAsia="hr-BA"/>
              </w:rPr>
              <w:t>.</w:t>
            </w:r>
          </w:p>
        </w:tc>
      </w:tr>
      <w:tr w:rsidR="009A63E1" w:rsidRPr="00497DC4" w:rsidTr="00C77CCB">
        <w:trPr>
          <w:trHeight w:val="323"/>
        </w:trPr>
        <w:tc>
          <w:tcPr>
            <w:tcW w:w="27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9A63E1" w:rsidRPr="00407486" w:rsidRDefault="009A63E1" w:rsidP="00C77CCB">
            <w:pPr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</w:pPr>
            <w:r w:rsidRPr="00407486"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t>Cilj (ciljevi) predmeta:</w:t>
            </w:r>
          </w:p>
        </w:tc>
        <w:tc>
          <w:tcPr>
            <w:tcW w:w="637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9A63E1" w:rsidRPr="00407486" w:rsidRDefault="009A63E1" w:rsidP="00C77CCB">
            <w:pPr>
              <w:jc w:val="both"/>
              <w:rPr>
                <w:lang w:val="en-US" w:eastAsia="hr-BA"/>
              </w:rPr>
            </w:pPr>
            <w:proofErr w:type="spellStart"/>
            <w:r w:rsidRPr="00407486">
              <w:rPr>
                <w:rFonts w:eastAsia="MS Mincho"/>
                <w:lang w:val="en-US"/>
              </w:rPr>
              <w:t>Cilj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ovog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kolegija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je </w:t>
            </w:r>
            <w:proofErr w:type="spellStart"/>
            <w:r w:rsidRPr="00407486">
              <w:rPr>
                <w:rFonts w:eastAsia="MS Mincho"/>
                <w:lang w:val="en-US"/>
              </w:rPr>
              <w:t>obnavljanje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i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stjecanje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novih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znanja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r>
              <w:rPr>
                <w:rFonts w:eastAsia="MS Mincho"/>
                <w:lang w:val="en-US"/>
              </w:rPr>
              <w:t xml:space="preserve">            </w:t>
            </w:r>
            <w:proofErr w:type="spellStart"/>
            <w:r w:rsidRPr="00407486">
              <w:rPr>
                <w:rFonts w:eastAsia="MS Mincho"/>
                <w:lang w:val="en-US"/>
              </w:rPr>
              <w:t>i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vještina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iz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područja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usmene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i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pisane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komunikacije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na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engleskom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jeziku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, </w:t>
            </w:r>
            <w:proofErr w:type="spellStart"/>
            <w:r w:rsidRPr="00407486">
              <w:rPr>
                <w:rFonts w:eastAsia="MS Mincho"/>
                <w:lang w:val="en-US"/>
              </w:rPr>
              <w:t>kako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bi se </w:t>
            </w:r>
            <w:proofErr w:type="spellStart"/>
            <w:r w:rsidRPr="00407486">
              <w:rPr>
                <w:rFonts w:eastAsia="MS Mincho"/>
                <w:lang w:val="en-US"/>
              </w:rPr>
              <w:t>studenti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dalje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osposobili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za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samostalnu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upotrebu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engleskog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jezika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kako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na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općem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, </w:t>
            </w:r>
            <w:proofErr w:type="spellStart"/>
            <w:r w:rsidRPr="00407486">
              <w:rPr>
                <w:rFonts w:eastAsia="MS Mincho"/>
                <w:lang w:val="en-US"/>
              </w:rPr>
              <w:t>tako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i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na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nivou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struke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iz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oblasti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odgoja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i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obrazovanja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u </w:t>
            </w:r>
            <w:proofErr w:type="spellStart"/>
            <w:r w:rsidRPr="00407486">
              <w:rPr>
                <w:rFonts w:eastAsia="MS Mincho"/>
                <w:lang w:val="en-US"/>
              </w:rPr>
              <w:t>širem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smislu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, </w:t>
            </w:r>
            <w:proofErr w:type="spellStart"/>
            <w:r w:rsidRPr="00407486">
              <w:rPr>
                <w:rFonts w:eastAsia="MS Mincho"/>
                <w:lang w:val="en-US"/>
              </w:rPr>
              <w:t>te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kulture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življenja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, </w:t>
            </w:r>
            <w:proofErr w:type="spellStart"/>
            <w:r w:rsidRPr="00407486">
              <w:rPr>
                <w:rFonts w:eastAsia="MS Mincho"/>
                <w:lang w:val="en-US"/>
              </w:rPr>
              <w:t>tehničkog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odgoja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i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informatike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u </w:t>
            </w:r>
            <w:proofErr w:type="spellStart"/>
            <w:r w:rsidRPr="00407486">
              <w:rPr>
                <w:rFonts w:eastAsia="MS Mincho"/>
                <w:lang w:val="en-US"/>
              </w:rPr>
              <w:t>užem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, </w:t>
            </w:r>
            <w:proofErr w:type="spellStart"/>
            <w:r w:rsidRPr="00407486">
              <w:rPr>
                <w:rFonts w:eastAsia="MS Mincho"/>
                <w:lang w:val="en-US"/>
              </w:rPr>
              <w:t>kroz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kontinuirani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rad </w:t>
            </w:r>
            <w:proofErr w:type="spellStart"/>
            <w:r w:rsidRPr="00407486">
              <w:rPr>
                <w:rFonts w:eastAsia="MS Mincho"/>
                <w:lang w:val="en-US"/>
              </w:rPr>
              <w:t>na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razvijanju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vokabulara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, </w:t>
            </w:r>
            <w:proofErr w:type="spellStart"/>
            <w:r w:rsidRPr="00407486">
              <w:rPr>
                <w:rFonts w:eastAsia="MS Mincho"/>
                <w:lang w:val="en-US"/>
              </w:rPr>
              <w:t>pravilnoj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upotrebi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gramatičkih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oblika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i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struktura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, </w:t>
            </w:r>
            <w:proofErr w:type="spellStart"/>
            <w:r w:rsidRPr="00407486">
              <w:rPr>
                <w:rFonts w:eastAsia="MS Mincho"/>
                <w:lang w:val="en-US"/>
              </w:rPr>
              <w:t>te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osposobljavanju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za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samostalno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učešće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u </w:t>
            </w:r>
            <w:proofErr w:type="spellStart"/>
            <w:r w:rsidRPr="00407486">
              <w:rPr>
                <w:rFonts w:eastAsia="MS Mincho"/>
                <w:lang w:val="en-US"/>
              </w:rPr>
              <w:t>diskusijama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na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teme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iz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oblasti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uže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pedagoške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struke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. </w:t>
            </w:r>
            <w:proofErr w:type="spellStart"/>
            <w:r w:rsidRPr="00407486">
              <w:rPr>
                <w:rFonts w:eastAsia="MS Mincho"/>
                <w:lang w:val="en-US"/>
              </w:rPr>
              <w:t>Studenti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će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se u </w:t>
            </w:r>
            <w:proofErr w:type="spellStart"/>
            <w:r w:rsidRPr="00407486">
              <w:rPr>
                <w:rFonts w:eastAsia="MS Mincho"/>
                <w:lang w:val="en-US"/>
              </w:rPr>
              <w:t>toku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nastave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dovoditi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u </w:t>
            </w:r>
            <w:proofErr w:type="spellStart"/>
            <w:r w:rsidRPr="00407486">
              <w:rPr>
                <w:rFonts w:eastAsia="MS Mincho"/>
                <w:lang w:val="en-US"/>
              </w:rPr>
              <w:t>situacije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u </w:t>
            </w:r>
            <w:proofErr w:type="spellStart"/>
            <w:r w:rsidRPr="00407486">
              <w:rPr>
                <w:rFonts w:eastAsia="MS Mincho"/>
                <w:lang w:val="en-US"/>
              </w:rPr>
              <w:t>kojima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će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se </w:t>
            </w:r>
            <w:proofErr w:type="spellStart"/>
            <w:r w:rsidRPr="00407486">
              <w:rPr>
                <w:rFonts w:eastAsia="MS Mincho"/>
                <w:lang w:val="en-US"/>
              </w:rPr>
              <w:t>poticati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spontano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izražavanje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(</w:t>
            </w:r>
            <w:proofErr w:type="spellStart"/>
            <w:r w:rsidRPr="00407486">
              <w:rPr>
                <w:rFonts w:eastAsia="MS Mincho"/>
                <w:lang w:val="en-US"/>
              </w:rPr>
              <w:t>pismeno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ili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usmeno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), </w:t>
            </w:r>
            <w:proofErr w:type="spellStart"/>
            <w:r w:rsidRPr="00407486">
              <w:rPr>
                <w:rFonts w:eastAsia="MS Mincho"/>
                <w:lang w:val="en-US"/>
              </w:rPr>
              <w:t>razvijanje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jezičkih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vještina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slušanja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, </w:t>
            </w:r>
            <w:proofErr w:type="spellStart"/>
            <w:r w:rsidRPr="00407486">
              <w:rPr>
                <w:rFonts w:eastAsia="MS Mincho"/>
                <w:lang w:val="en-US"/>
              </w:rPr>
              <w:t>čitanja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, </w:t>
            </w:r>
            <w:proofErr w:type="spellStart"/>
            <w:r w:rsidRPr="00407486">
              <w:rPr>
                <w:rFonts w:eastAsia="MS Mincho"/>
                <w:lang w:val="en-US"/>
              </w:rPr>
              <w:t>govora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i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pisanja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, </w:t>
            </w:r>
            <w:proofErr w:type="spellStart"/>
            <w:r w:rsidRPr="00407486">
              <w:rPr>
                <w:rFonts w:eastAsia="MS Mincho"/>
                <w:lang w:val="en-US"/>
              </w:rPr>
              <w:t>te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uvježbavanje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gramatičkih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oblika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i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vokabulara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kroz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razumijevanje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pisanih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informacija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, </w:t>
            </w:r>
            <w:proofErr w:type="spellStart"/>
            <w:r w:rsidRPr="00407486">
              <w:rPr>
                <w:rFonts w:eastAsia="MS Mincho"/>
                <w:lang w:val="en-US"/>
              </w:rPr>
              <w:t>te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samostalni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ili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vođeni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rad </w:t>
            </w:r>
            <w:proofErr w:type="spellStart"/>
            <w:r w:rsidRPr="00407486">
              <w:rPr>
                <w:rFonts w:eastAsia="MS Mincho"/>
                <w:lang w:val="en-US"/>
              </w:rPr>
              <w:t>na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tekstovima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kako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općeg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karaktera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, </w:t>
            </w:r>
            <w:proofErr w:type="spellStart"/>
            <w:r w:rsidRPr="00407486">
              <w:rPr>
                <w:rFonts w:eastAsia="MS Mincho"/>
                <w:lang w:val="en-US"/>
              </w:rPr>
              <w:t>tako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i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onima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iz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uže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struke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, </w:t>
            </w:r>
            <w:proofErr w:type="spellStart"/>
            <w:r w:rsidRPr="00407486">
              <w:rPr>
                <w:rFonts w:eastAsia="MS Mincho"/>
                <w:lang w:val="en-US"/>
              </w:rPr>
              <w:t>tj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. </w:t>
            </w:r>
            <w:proofErr w:type="spellStart"/>
            <w:proofErr w:type="gramStart"/>
            <w:r w:rsidRPr="00407486">
              <w:rPr>
                <w:rFonts w:eastAsia="MS Mincho"/>
                <w:lang w:val="en-US"/>
              </w:rPr>
              <w:t>iz</w:t>
            </w:r>
            <w:proofErr w:type="spellEnd"/>
            <w:proofErr w:type="gram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područja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odgoja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i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obrazovanja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općenito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, </w:t>
            </w:r>
            <w:proofErr w:type="spellStart"/>
            <w:r w:rsidRPr="00407486">
              <w:rPr>
                <w:rFonts w:eastAsia="MS Mincho"/>
                <w:lang w:val="en-US"/>
              </w:rPr>
              <w:t>tako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i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u </w:t>
            </w:r>
            <w:proofErr w:type="spellStart"/>
            <w:r w:rsidRPr="00407486">
              <w:rPr>
                <w:rFonts w:eastAsia="MS Mincho"/>
                <w:lang w:val="en-US"/>
              </w:rPr>
              <w:t>dijelu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stručne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terminologije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iz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područja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kulture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življenja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, </w:t>
            </w:r>
            <w:proofErr w:type="spellStart"/>
            <w:r w:rsidRPr="00407486">
              <w:rPr>
                <w:rFonts w:eastAsia="MS Mincho"/>
                <w:lang w:val="en-US"/>
              </w:rPr>
              <w:t>tehničkog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odgoja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, </w:t>
            </w:r>
            <w:proofErr w:type="spellStart"/>
            <w:r w:rsidRPr="00407486">
              <w:rPr>
                <w:rFonts w:eastAsia="MS Mincho"/>
                <w:lang w:val="en-US"/>
              </w:rPr>
              <w:t>te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savremenih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informacijskih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i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komunikacijskih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tehnologija</w:t>
            </w:r>
            <w:proofErr w:type="spellEnd"/>
            <w:r w:rsidRPr="00407486">
              <w:rPr>
                <w:rFonts w:eastAsia="MS Mincho"/>
                <w:lang w:val="en-US"/>
              </w:rPr>
              <w:t>.</w:t>
            </w:r>
          </w:p>
        </w:tc>
      </w:tr>
      <w:tr w:rsidR="009A63E1" w:rsidRPr="00497DC4" w:rsidTr="00C77CCB">
        <w:trPr>
          <w:trHeight w:val="323"/>
        </w:trPr>
        <w:tc>
          <w:tcPr>
            <w:tcW w:w="27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9A63E1" w:rsidRPr="00407486" w:rsidRDefault="009A63E1" w:rsidP="00C77CCB">
            <w:pPr>
              <w:rPr>
                <w:rFonts w:eastAsia="Calibri"/>
                <w:b/>
                <w:bCs/>
                <w:color w:val="000000"/>
                <w:kern w:val="24"/>
                <w:lang w:val="en-US" w:eastAsia="hr-BA"/>
              </w:rPr>
            </w:pPr>
            <w:proofErr w:type="spellStart"/>
            <w:r w:rsidRPr="00407486">
              <w:rPr>
                <w:rFonts w:eastAsia="Calibri"/>
                <w:b/>
                <w:bCs/>
                <w:color w:val="000000"/>
                <w:kern w:val="24"/>
                <w:lang w:val="en-US" w:eastAsia="hr-BA"/>
              </w:rPr>
              <w:t>Tematske</w:t>
            </w:r>
            <w:proofErr w:type="spellEnd"/>
            <w:r w:rsidRPr="00407486">
              <w:rPr>
                <w:rFonts w:eastAsia="Calibri"/>
                <w:b/>
                <w:bCs/>
                <w:color w:val="000000"/>
                <w:kern w:val="24"/>
                <w:lang w:val="en-US" w:eastAsia="hr-BA"/>
              </w:rPr>
              <w:t xml:space="preserve"> </w:t>
            </w:r>
            <w:proofErr w:type="spellStart"/>
            <w:r w:rsidRPr="00407486">
              <w:rPr>
                <w:rFonts w:eastAsia="Calibri"/>
                <w:b/>
                <w:bCs/>
                <w:color w:val="000000"/>
                <w:kern w:val="24"/>
                <w:lang w:val="en-US" w:eastAsia="hr-BA"/>
              </w:rPr>
              <w:t>jedinice</w:t>
            </w:r>
            <w:proofErr w:type="spellEnd"/>
            <w:r w:rsidRPr="00407486">
              <w:rPr>
                <w:rFonts w:eastAsia="Calibri"/>
                <w:b/>
                <w:bCs/>
                <w:color w:val="000000"/>
                <w:kern w:val="24"/>
                <w:lang w:val="en-US" w:eastAsia="hr-BA"/>
              </w:rPr>
              <w:t>:</w:t>
            </w:r>
          </w:p>
          <w:p w:rsidR="009A63E1" w:rsidRPr="00407486" w:rsidRDefault="009A63E1" w:rsidP="00C77CCB">
            <w:pPr>
              <w:rPr>
                <w:rFonts w:eastAsia="Calibri"/>
                <w:bCs/>
                <w:i/>
                <w:color w:val="000000"/>
                <w:kern w:val="24"/>
                <w:lang w:val="en-US" w:eastAsia="hr-BA"/>
              </w:rPr>
            </w:pPr>
          </w:p>
        </w:tc>
        <w:tc>
          <w:tcPr>
            <w:tcW w:w="637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</w:tcPr>
          <w:p w:rsidR="009A63E1" w:rsidRPr="00407486" w:rsidRDefault="009A63E1" w:rsidP="00C77CCB">
            <w:pPr>
              <w:jc w:val="both"/>
              <w:rPr>
                <w:rFonts w:eastAsia="MS Mincho"/>
                <w:lang w:val="en-US"/>
              </w:rPr>
            </w:pPr>
            <w:proofErr w:type="spellStart"/>
            <w:r w:rsidRPr="00407486">
              <w:rPr>
                <w:rFonts w:eastAsia="MS Mincho"/>
                <w:lang w:val="en-US"/>
              </w:rPr>
              <w:t>Kolegij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je </w:t>
            </w:r>
            <w:proofErr w:type="spellStart"/>
            <w:r w:rsidRPr="00407486">
              <w:rPr>
                <w:rFonts w:eastAsia="MS Mincho"/>
                <w:lang w:val="en-US"/>
              </w:rPr>
              <w:t>prvenstveno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baziran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na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dvije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međusobno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povezane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cjeline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: (1) </w:t>
            </w:r>
            <w:proofErr w:type="spellStart"/>
            <w:r w:rsidRPr="00407486">
              <w:rPr>
                <w:rFonts w:eastAsia="MS Mincho"/>
                <w:lang w:val="en-US"/>
              </w:rPr>
              <w:t>daljem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radu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na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usvajanju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i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razvijanju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vokabulara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iz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općeg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engleskog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jezika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i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vezano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za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pedagošku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struku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, </w:t>
            </w:r>
            <w:proofErr w:type="spellStart"/>
            <w:r w:rsidRPr="00407486">
              <w:rPr>
                <w:rFonts w:eastAsia="MS Mincho"/>
                <w:lang w:val="en-US"/>
              </w:rPr>
              <w:t>te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(2) </w:t>
            </w:r>
            <w:proofErr w:type="spellStart"/>
            <w:r w:rsidRPr="00407486">
              <w:rPr>
                <w:rFonts w:eastAsia="MS Mincho"/>
                <w:lang w:val="en-US"/>
              </w:rPr>
              <w:t>razvijanju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i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usavršavanju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osnovnih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jezičkih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vještina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s </w:t>
            </w:r>
            <w:proofErr w:type="spellStart"/>
            <w:r w:rsidRPr="00407486">
              <w:rPr>
                <w:rFonts w:eastAsia="MS Mincho"/>
                <w:lang w:val="en-US"/>
              </w:rPr>
              <w:t>ciljem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osposobljavanja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studenata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za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samostalnu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usmenu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i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pisanu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komunikaciju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na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engleskom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jeziku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.  </w:t>
            </w:r>
            <w:proofErr w:type="spellStart"/>
            <w:r w:rsidRPr="00407486">
              <w:rPr>
                <w:rFonts w:eastAsia="MS Mincho"/>
                <w:lang w:val="en-US"/>
              </w:rPr>
              <w:t>Ovaj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kolegij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se </w:t>
            </w:r>
            <w:proofErr w:type="spellStart"/>
            <w:r w:rsidRPr="00407486">
              <w:rPr>
                <w:rFonts w:eastAsia="MS Mincho"/>
                <w:lang w:val="en-US"/>
              </w:rPr>
              <w:t>također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fokusira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na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upoznavanje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studenata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sa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osnovnim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karakteristikama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akademskog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engleskog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jezika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(</w:t>
            </w:r>
            <w:proofErr w:type="spellStart"/>
            <w:r w:rsidRPr="00407486">
              <w:rPr>
                <w:rFonts w:eastAsia="MS Mincho"/>
                <w:lang w:val="en-US"/>
              </w:rPr>
              <w:t>vokabular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r>
              <w:rPr>
                <w:rFonts w:eastAsia="MS Mincho"/>
                <w:lang w:val="en-US"/>
              </w:rPr>
              <w:t xml:space="preserve">          </w:t>
            </w:r>
            <w:proofErr w:type="spellStart"/>
            <w:r w:rsidRPr="00407486">
              <w:rPr>
                <w:rFonts w:eastAsia="MS Mincho"/>
                <w:lang w:val="en-US"/>
              </w:rPr>
              <w:t>i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gramatičke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osobine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). </w:t>
            </w:r>
            <w:proofErr w:type="spellStart"/>
            <w:r w:rsidRPr="00407486">
              <w:rPr>
                <w:rFonts w:eastAsia="MS Mincho"/>
                <w:lang w:val="en-US"/>
              </w:rPr>
              <w:t>Studenti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će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u </w:t>
            </w:r>
            <w:proofErr w:type="spellStart"/>
            <w:r w:rsidRPr="00407486">
              <w:rPr>
                <w:rFonts w:eastAsia="MS Mincho"/>
                <w:lang w:val="en-US"/>
              </w:rPr>
              <w:t>okviru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ovog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kolegija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čitati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lastRenderedPageBreak/>
              <w:t>različite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tekstove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, </w:t>
            </w:r>
            <w:proofErr w:type="spellStart"/>
            <w:r w:rsidRPr="00407486">
              <w:rPr>
                <w:rFonts w:eastAsia="MS Mincho"/>
                <w:lang w:val="en-US"/>
              </w:rPr>
              <w:t>kako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iz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svakodnevnog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života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, </w:t>
            </w:r>
            <w:proofErr w:type="spellStart"/>
            <w:r w:rsidRPr="00407486">
              <w:rPr>
                <w:rFonts w:eastAsia="MS Mincho"/>
                <w:lang w:val="en-US"/>
              </w:rPr>
              <w:t>kulture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r>
              <w:rPr>
                <w:rFonts w:eastAsia="MS Mincho"/>
                <w:lang w:val="en-US"/>
              </w:rPr>
              <w:t xml:space="preserve">             </w:t>
            </w:r>
            <w:proofErr w:type="spellStart"/>
            <w:r w:rsidRPr="00407486">
              <w:rPr>
                <w:rFonts w:eastAsia="MS Mincho"/>
                <w:lang w:val="en-US"/>
              </w:rPr>
              <w:t>i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civilizacije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izvornih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govornika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, </w:t>
            </w:r>
            <w:proofErr w:type="spellStart"/>
            <w:r w:rsidRPr="00407486">
              <w:rPr>
                <w:rFonts w:eastAsia="MS Mincho"/>
                <w:lang w:val="en-US"/>
              </w:rPr>
              <w:t>tako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i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tekstove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iz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struke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, </w:t>
            </w:r>
            <w:r>
              <w:rPr>
                <w:rFonts w:eastAsia="MS Mincho"/>
                <w:lang w:val="en-US"/>
              </w:rPr>
              <w:t xml:space="preserve">        </w:t>
            </w:r>
            <w:proofErr w:type="spellStart"/>
            <w:r w:rsidRPr="00407486">
              <w:rPr>
                <w:rFonts w:eastAsia="MS Mincho"/>
                <w:lang w:val="en-US"/>
              </w:rPr>
              <w:t>iz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oblasti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odgoja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i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obrazovanja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općenito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, </w:t>
            </w:r>
            <w:proofErr w:type="spellStart"/>
            <w:r w:rsidRPr="00407486">
              <w:rPr>
                <w:rFonts w:eastAsia="MS Mincho"/>
                <w:lang w:val="en-US"/>
              </w:rPr>
              <w:t>te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uže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oblasti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kulture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življenja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, </w:t>
            </w:r>
            <w:proofErr w:type="spellStart"/>
            <w:r w:rsidRPr="00407486">
              <w:rPr>
                <w:rFonts w:eastAsia="MS Mincho"/>
                <w:lang w:val="en-US"/>
              </w:rPr>
              <w:t>tehničkog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odgoja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i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savremenih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informacijskih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r>
              <w:rPr>
                <w:rFonts w:eastAsia="MS Mincho"/>
                <w:lang w:val="en-US"/>
              </w:rPr>
              <w:t xml:space="preserve">             </w:t>
            </w:r>
            <w:proofErr w:type="spellStart"/>
            <w:r w:rsidRPr="00407486">
              <w:rPr>
                <w:rFonts w:eastAsia="MS Mincho"/>
                <w:lang w:val="en-US"/>
              </w:rPr>
              <w:t>i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komunikacijskih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tehnologija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. </w:t>
            </w:r>
            <w:proofErr w:type="spellStart"/>
            <w:r w:rsidRPr="00407486">
              <w:rPr>
                <w:rFonts w:eastAsia="MS Mincho"/>
                <w:lang w:val="en-US"/>
              </w:rPr>
              <w:t>Osnovni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cilj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je da </w:t>
            </w:r>
            <w:proofErr w:type="spellStart"/>
            <w:r w:rsidRPr="00407486">
              <w:rPr>
                <w:rFonts w:eastAsia="MS Mincho"/>
                <w:lang w:val="en-US"/>
              </w:rPr>
              <w:t>studenti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dalje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unaprijeđuju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svoju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sposobnost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razumijevanja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pisanih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sadržaja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, </w:t>
            </w:r>
            <w:proofErr w:type="spellStart"/>
            <w:r w:rsidRPr="00407486">
              <w:rPr>
                <w:rFonts w:eastAsia="MS Mincho"/>
                <w:lang w:val="en-US"/>
              </w:rPr>
              <w:t>te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rade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na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usavršavanju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svog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akademskog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i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stručnog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vokabulara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i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gramatičke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tačnosti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, </w:t>
            </w:r>
            <w:proofErr w:type="spellStart"/>
            <w:r w:rsidRPr="00407486">
              <w:rPr>
                <w:rFonts w:eastAsia="MS Mincho"/>
                <w:lang w:val="en-US"/>
              </w:rPr>
              <w:t>kako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bi se </w:t>
            </w:r>
            <w:proofErr w:type="spellStart"/>
            <w:r w:rsidRPr="00407486">
              <w:rPr>
                <w:rFonts w:eastAsia="MS Mincho"/>
                <w:lang w:val="en-US"/>
              </w:rPr>
              <w:t>dodatno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osposobili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za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samostalno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spontano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i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slobodno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izražavanje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na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akademskom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engleskom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jeziku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. </w:t>
            </w:r>
          </w:p>
          <w:p w:rsidR="009A63E1" w:rsidRDefault="009A63E1" w:rsidP="00C77CCB">
            <w:pPr>
              <w:jc w:val="both"/>
              <w:rPr>
                <w:rFonts w:eastAsia="MS Mincho"/>
                <w:lang w:val="en-US"/>
              </w:rPr>
            </w:pPr>
            <w:proofErr w:type="spellStart"/>
            <w:r w:rsidRPr="00407486">
              <w:rPr>
                <w:rFonts w:eastAsia="MS Mincho"/>
                <w:lang w:val="en-US"/>
              </w:rPr>
              <w:t>Studenti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će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u </w:t>
            </w:r>
            <w:proofErr w:type="spellStart"/>
            <w:r w:rsidRPr="00407486">
              <w:rPr>
                <w:rFonts w:eastAsia="MS Mincho"/>
                <w:lang w:val="en-US"/>
              </w:rPr>
              <w:t>okviru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nastave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čitati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i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slušati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tekstove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općeg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karaktera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ili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iz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struke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, </w:t>
            </w:r>
            <w:proofErr w:type="spellStart"/>
            <w:r w:rsidRPr="00407486">
              <w:rPr>
                <w:rFonts w:eastAsia="MS Mincho"/>
                <w:lang w:val="en-US"/>
              </w:rPr>
              <w:t>izvoditi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govorne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i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pismene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vježbe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, </w:t>
            </w:r>
            <w:r>
              <w:rPr>
                <w:rFonts w:eastAsia="MS Mincho"/>
                <w:lang w:val="en-US"/>
              </w:rPr>
              <w:t xml:space="preserve">          </w:t>
            </w:r>
            <w:proofErr w:type="spellStart"/>
            <w:r w:rsidRPr="00407486">
              <w:rPr>
                <w:rFonts w:eastAsia="MS Mincho"/>
                <w:lang w:val="en-US"/>
              </w:rPr>
              <w:t>te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proizvoditi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vlastite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uratke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na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engleskom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jeziku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(</w:t>
            </w:r>
            <w:proofErr w:type="spellStart"/>
            <w:r w:rsidRPr="00407486">
              <w:rPr>
                <w:rFonts w:eastAsia="MS Mincho"/>
                <w:lang w:val="en-US"/>
              </w:rPr>
              <w:t>npr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. </w:t>
            </w:r>
            <w:proofErr w:type="spellStart"/>
            <w:r w:rsidRPr="00407486">
              <w:rPr>
                <w:rFonts w:eastAsia="MS Mincho"/>
                <w:lang w:val="en-US"/>
              </w:rPr>
              <w:t>eseje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, </w:t>
            </w:r>
            <w:proofErr w:type="spellStart"/>
            <w:r w:rsidRPr="00407486">
              <w:rPr>
                <w:rFonts w:eastAsia="MS Mincho"/>
                <w:lang w:val="en-US"/>
              </w:rPr>
              <w:t>sažetke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, </w:t>
            </w:r>
            <w:proofErr w:type="spellStart"/>
            <w:r w:rsidRPr="00407486">
              <w:rPr>
                <w:rFonts w:eastAsia="MS Mincho"/>
                <w:lang w:val="en-US"/>
              </w:rPr>
              <w:t>seminarske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radove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, </w:t>
            </w:r>
            <w:proofErr w:type="spellStart"/>
            <w:r w:rsidRPr="00407486">
              <w:rPr>
                <w:rFonts w:eastAsia="MS Mincho"/>
                <w:lang w:val="en-US"/>
              </w:rPr>
              <w:t>prezentacije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i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sl.). </w:t>
            </w:r>
            <w:proofErr w:type="spellStart"/>
            <w:r w:rsidRPr="00407486">
              <w:rPr>
                <w:rFonts w:eastAsia="MS Mincho"/>
                <w:lang w:val="en-US"/>
              </w:rPr>
              <w:t>Osim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uvježbavanja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gramatičkih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oblika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i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vokabulara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kroz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razumijevanje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pisanih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informacija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, </w:t>
            </w:r>
            <w:proofErr w:type="spellStart"/>
            <w:r w:rsidRPr="00407486">
              <w:rPr>
                <w:rFonts w:eastAsia="MS Mincho"/>
                <w:lang w:val="en-US"/>
              </w:rPr>
              <w:t>studenti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će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razvijati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sve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jezičke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vještine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i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dalje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se </w:t>
            </w:r>
            <w:proofErr w:type="spellStart"/>
            <w:r w:rsidRPr="00407486">
              <w:rPr>
                <w:rFonts w:eastAsia="MS Mincho"/>
                <w:lang w:val="en-US"/>
              </w:rPr>
              <w:t>osposobljavati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za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spontano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pismeno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ili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usmeno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izražavanje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na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engleskom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jeziku</w:t>
            </w:r>
            <w:proofErr w:type="spellEnd"/>
            <w:r w:rsidRPr="00407486">
              <w:rPr>
                <w:rFonts w:eastAsia="MS Mincho"/>
                <w:lang w:val="en-US"/>
              </w:rPr>
              <w:t>.</w:t>
            </w:r>
          </w:p>
          <w:p w:rsidR="009A63E1" w:rsidRPr="00407486" w:rsidRDefault="009A63E1" w:rsidP="00C77CCB">
            <w:pPr>
              <w:jc w:val="both"/>
              <w:rPr>
                <w:rFonts w:eastAsia="MS Mincho"/>
                <w:lang w:val="en-US"/>
              </w:rPr>
            </w:pPr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U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okviru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realizacije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tematskih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jedinica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predviđena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je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primjena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savremenih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digitalnih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alata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i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obrazovnih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tehnologija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u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učenju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i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podučavanju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engleskog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jezika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u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struci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,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uključujući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alate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za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pretraživanje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,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obradu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i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prezentaciju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stručnih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informacija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,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kolaborativni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rad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i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kreiranje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digitalnih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sadržaja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.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Poseban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naglasak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stavlja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se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na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njihovu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svrhovitu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primjenu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u </w:t>
            </w:r>
            <w:proofErr w:type="spellStart"/>
            <w:r>
              <w:rPr>
                <w:i/>
                <w:color w:val="0D0D0D"/>
                <w:shd w:val="clear" w:color="auto" w:fill="D9D9D9" w:themeFill="background1" w:themeFillShade="D9"/>
              </w:rPr>
              <w:t>kontekstu</w:t>
            </w:r>
            <w:proofErr w:type="spellEnd"/>
            <w:r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>
              <w:rPr>
                <w:i/>
                <w:color w:val="0D0D0D"/>
                <w:shd w:val="clear" w:color="auto" w:fill="D9D9D9" w:themeFill="background1" w:themeFillShade="D9"/>
              </w:rPr>
              <w:t>edukacije</w:t>
            </w:r>
            <w:proofErr w:type="spellEnd"/>
            <w:r>
              <w:rPr>
                <w:i/>
                <w:color w:val="0D0D0D"/>
                <w:shd w:val="clear" w:color="auto" w:fill="D9D9D9" w:themeFill="background1" w:themeFillShade="D9"/>
              </w:rPr>
              <w:t xml:space="preserve">, </w:t>
            </w:r>
            <w:proofErr w:type="spellStart"/>
            <w:r>
              <w:rPr>
                <w:i/>
                <w:color w:val="0D0D0D"/>
                <w:shd w:val="clear" w:color="auto" w:fill="D9D9D9" w:themeFill="background1" w:themeFillShade="D9"/>
              </w:rPr>
              <w:t>kulture</w:t>
            </w:r>
            <w:proofErr w:type="spellEnd"/>
            <w:r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>
              <w:rPr>
                <w:i/>
                <w:color w:val="0D0D0D"/>
                <w:shd w:val="clear" w:color="auto" w:fill="D9D9D9" w:themeFill="background1" w:themeFillShade="D9"/>
              </w:rPr>
              <w:t>življenja</w:t>
            </w:r>
            <w:proofErr w:type="spellEnd"/>
            <w:r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>
              <w:rPr>
                <w:i/>
                <w:color w:val="0D0D0D"/>
                <w:shd w:val="clear" w:color="auto" w:fill="D9D9D9" w:themeFill="background1" w:themeFillShade="D9"/>
              </w:rPr>
              <w:t>i</w:t>
            </w:r>
            <w:proofErr w:type="spellEnd"/>
            <w:r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>
              <w:rPr>
                <w:i/>
                <w:color w:val="0D0D0D"/>
                <w:shd w:val="clear" w:color="auto" w:fill="D9D9D9" w:themeFill="background1" w:themeFillShade="D9"/>
              </w:rPr>
              <w:t>tehničkog</w:t>
            </w:r>
            <w:proofErr w:type="spellEnd"/>
            <w:r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>
              <w:rPr>
                <w:i/>
                <w:color w:val="0D0D0D"/>
                <w:shd w:val="clear" w:color="auto" w:fill="D9D9D9" w:themeFill="background1" w:themeFillShade="D9"/>
              </w:rPr>
              <w:t>odgoja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, s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ciljem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razvoja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digitalnih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kompetencija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studenata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i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njihove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sposobnosti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odgovornog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,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kritičkog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i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funkcionalnog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korištenja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digitalnih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tehnologija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u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akademskom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učenju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i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budućem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profesionalnom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 xml:space="preserve"> </w:t>
            </w:r>
            <w:proofErr w:type="spellStart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radu</w:t>
            </w:r>
            <w:proofErr w:type="spellEnd"/>
            <w:r w:rsidRPr="005219FA">
              <w:rPr>
                <w:i/>
                <w:color w:val="0D0D0D"/>
                <w:shd w:val="clear" w:color="auto" w:fill="D9D9D9" w:themeFill="background1" w:themeFillShade="D9"/>
              </w:rPr>
              <w:t>.</w:t>
            </w:r>
          </w:p>
        </w:tc>
      </w:tr>
      <w:tr w:rsidR="009A63E1" w:rsidRPr="00497DC4" w:rsidTr="00C77CCB">
        <w:trPr>
          <w:trHeight w:val="323"/>
        </w:trPr>
        <w:tc>
          <w:tcPr>
            <w:tcW w:w="27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  <w:hideMark/>
          </w:tcPr>
          <w:p w:rsidR="009A63E1" w:rsidRPr="00407486" w:rsidRDefault="009A63E1" w:rsidP="00C77CCB">
            <w:pPr>
              <w:tabs>
                <w:tab w:val="left" w:pos="1152"/>
              </w:tabs>
              <w:rPr>
                <w:lang w:val="en-US" w:eastAsia="hr-BA"/>
              </w:rPr>
            </w:pPr>
            <w:proofErr w:type="spellStart"/>
            <w:r w:rsidRPr="00407486">
              <w:rPr>
                <w:rFonts w:eastAsia="Calibri"/>
                <w:b/>
                <w:bCs/>
                <w:color w:val="000000"/>
                <w:kern w:val="24"/>
                <w:lang w:val="en-US" w:eastAsia="hr-BA"/>
              </w:rPr>
              <w:lastRenderedPageBreak/>
              <w:t>Ishodi</w:t>
            </w:r>
            <w:proofErr w:type="spellEnd"/>
            <w:r w:rsidRPr="00407486">
              <w:rPr>
                <w:rFonts w:eastAsia="Calibri"/>
                <w:b/>
                <w:bCs/>
                <w:color w:val="000000"/>
                <w:kern w:val="24"/>
                <w:lang w:val="en-US" w:eastAsia="hr-BA"/>
              </w:rPr>
              <w:t xml:space="preserve"> </w:t>
            </w:r>
            <w:proofErr w:type="spellStart"/>
            <w:r w:rsidRPr="00407486">
              <w:rPr>
                <w:rFonts w:eastAsia="Calibri"/>
                <w:b/>
                <w:bCs/>
                <w:color w:val="000000"/>
                <w:kern w:val="24"/>
                <w:lang w:val="en-US" w:eastAsia="hr-BA"/>
              </w:rPr>
              <w:t>učenja</w:t>
            </w:r>
            <w:proofErr w:type="spellEnd"/>
            <w:r w:rsidRPr="00407486">
              <w:rPr>
                <w:rFonts w:eastAsia="Calibri"/>
                <w:b/>
                <w:bCs/>
                <w:color w:val="000000"/>
                <w:kern w:val="24"/>
                <w:lang w:val="en-US" w:eastAsia="hr-BA"/>
              </w:rPr>
              <w:t xml:space="preserve">: </w:t>
            </w:r>
          </w:p>
        </w:tc>
        <w:tc>
          <w:tcPr>
            <w:tcW w:w="637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  <w:hideMark/>
          </w:tcPr>
          <w:p w:rsidR="009A63E1" w:rsidRPr="00407486" w:rsidRDefault="009A63E1" w:rsidP="00C77CCB">
            <w:pPr>
              <w:jc w:val="both"/>
              <w:rPr>
                <w:rFonts w:eastAsia="MS Mincho"/>
                <w:lang w:val="en-US"/>
              </w:rPr>
            </w:pPr>
            <w:proofErr w:type="spellStart"/>
            <w:r w:rsidRPr="00407486">
              <w:rPr>
                <w:rFonts w:eastAsia="MS Mincho"/>
                <w:lang w:val="en-US"/>
              </w:rPr>
              <w:t>Studenti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će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moći</w:t>
            </w:r>
            <w:proofErr w:type="spellEnd"/>
            <w:r w:rsidRPr="00407486">
              <w:rPr>
                <w:rFonts w:eastAsia="MS Mincho"/>
                <w:lang w:val="en-US"/>
              </w:rPr>
              <w:t>:</w:t>
            </w:r>
          </w:p>
          <w:p w:rsidR="009A63E1" w:rsidRPr="00407486" w:rsidRDefault="009A63E1" w:rsidP="009A63E1">
            <w:pPr>
              <w:numPr>
                <w:ilvl w:val="0"/>
                <w:numId w:val="1"/>
              </w:numPr>
              <w:jc w:val="both"/>
              <w:rPr>
                <w:rFonts w:eastAsia="MS Mincho"/>
                <w:lang w:val="en-US"/>
              </w:rPr>
            </w:pPr>
            <w:proofErr w:type="spellStart"/>
            <w:r w:rsidRPr="00407486">
              <w:rPr>
                <w:rFonts w:eastAsia="MS Mincho"/>
                <w:lang w:val="en-US"/>
              </w:rPr>
              <w:t>obnoviti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i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dalje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usavršavati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prethodno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stečena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znanja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r>
              <w:rPr>
                <w:rFonts w:eastAsia="MS Mincho"/>
                <w:lang w:val="en-US"/>
              </w:rPr>
              <w:t xml:space="preserve">       </w:t>
            </w:r>
            <w:proofErr w:type="spellStart"/>
            <w:r w:rsidRPr="00407486">
              <w:rPr>
                <w:rFonts w:eastAsia="MS Mincho"/>
                <w:lang w:val="en-US"/>
              </w:rPr>
              <w:t>i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vještine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iz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engleskog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jezika</w:t>
            </w:r>
            <w:proofErr w:type="spellEnd"/>
            <w:r w:rsidRPr="00407486">
              <w:rPr>
                <w:rFonts w:eastAsia="MS Mincho"/>
                <w:lang w:val="en-US"/>
              </w:rPr>
              <w:t>;</w:t>
            </w:r>
          </w:p>
          <w:p w:rsidR="009A63E1" w:rsidRPr="00407486" w:rsidRDefault="009A63E1" w:rsidP="009A63E1">
            <w:pPr>
              <w:numPr>
                <w:ilvl w:val="0"/>
                <w:numId w:val="1"/>
              </w:numPr>
              <w:jc w:val="both"/>
              <w:rPr>
                <w:rFonts w:eastAsia="MS Mincho"/>
                <w:lang w:val="en-US"/>
              </w:rPr>
            </w:pPr>
            <w:proofErr w:type="spellStart"/>
            <w:r w:rsidRPr="00407486">
              <w:rPr>
                <w:rFonts w:eastAsia="MS Mincho"/>
                <w:lang w:val="en-US"/>
              </w:rPr>
              <w:t>unaprijediti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sposobnost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usmene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i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pisane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komunikacije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na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engleskom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jeziku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u </w:t>
            </w:r>
            <w:proofErr w:type="spellStart"/>
            <w:r w:rsidRPr="00407486">
              <w:rPr>
                <w:rFonts w:eastAsia="MS Mincho"/>
                <w:lang w:val="en-US"/>
              </w:rPr>
              <w:t>svakodnevnim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situacijama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i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u </w:t>
            </w:r>
            <w:proofErr w:type="spellStart"/>
            <w:r w:rsidRPr="00407486">
              <w:rPr>
                <w:rFonts w:eastAsia="MS Mincho"/>
                <w:lang w:val="en-US"/>
              </w:rPr>
              <w:t>akademskom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kontekstu</w:t>
            </w:r>
            <w:proofErr w:type="spellEnd"/>
            <w:r w:rsidRPr="00407486">
              <w:rPr>
                <w:rFonts w:eastAsia="MS Mincho"/>
                <w:lang w:val="en-US"/>
              </w:rPr>
              <w:t>;</w:t>
            </w:r>
          </w:p>
          <w:p w:rsidR="009A63E1" w:rsidRPr="00407486" w:rsidRDefault="009A63E1" w:rsidP="009A63E1">
            <w:pPr>
              <w:numPr>
                <w:ilvl w:val="0"/>
                <w:numId w:val="1"/>
              </w:numPr>
              <w:jc w:val="both"/>
              <w:rPr>
                <w:rFonts w:eastAsia="MS Mincho"/>
                <w:lang w:val="en-US"/>
              </w:rPr>
            </w:pPr>
            <w:proofErr w:type="spellStart"/>
            <w:r w:rsidRPr="00407486">
              <w:rPr>
                <w:rFonts w:eastAsia="MS Mincho"/>
                <w:lang w:val="en-US"/>
              </w:rPr>
              <w:t>koristiti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akademski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i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stručni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vokabular</w:t>
            </w:r>
            <w:proofErr w:type="spellEnd"/>
            <w:r w:rsidRPr="00407486">
              <w:rPr>
                <w:rFonts w:eastAsia="MS Mincho"/>
                <w:lang w:val="en-US"/>
              </w:rPr>
              <w:t>;</w:t>
            </w:r>
          </w:p>
          <w:p w:rsidR="009A63E1" w:rsidRPr="00407486" w:rsidRDefault="009A63E1" w:rsidP="009A63E1">
            <w:pPr>
              <w:numPr>
                <w:ilvl w:val="0"/>
                <w:numId w:val="1"/>
              </w:numPr>
              <w:jc w:val="both"/>
              <w:rPr>
                <w:rFonts w:eastAsia="MS Mincho"/>
                <w:lang w:val="en-US"/>
              </w:rPr>
            </w:pPr>
            <w:proofErr w:type="spellStart"/>
            <w:r w:rsidRPr="00407486">
              <w:rPr>
                <w:rFonts w:eastAsia="MS Mincho"/>
                <w:lang w:val="en-US"/>
              </w:rPr>
              <w:t>usvojiti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i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razviti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tehniku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čitanja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stručne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literature;</w:t>
            </w:r>
          </w:p>
          <w:p w:rsidR="009A63E1" w:rsidRPr="00407486" w:rsidRDefault="009A63E1" w:rsidP="009A63E1">
            <w:pPr>
              <w:numPr>
                <w:ilvl w:val="0"/>
                <w:numId w:val="1"/>
              </w:numPr>
              <w:jc w:val="both"/>
              <w:rPr>
                <w:rFonts w:eastAsia="MS Mincho"/>
                <w:lang w:val="en-US"/>
              </w:rPr>
            </w:pPr>
            <w:proofErr w:type="spellStart"/>
            <w:r w:rsidRPr="00407486">
              <w:rPr>
                <w:rFonts w:eastAsia="MS Mincho"/>
                <w:lang w:val="en-US"/>
              </w:rPr>
              <w:t>dalje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razvijati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sposobnost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za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samostalan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rad </w:t>
            </w:r>
            <w:proofErr w:type="spellStart"/>
            <w:r w:rsidRPr="00407486">
              <w:rPr>
                <w:rFonts w:eastAsia="MS Mincho"/>
                <w:lang w:val="en-US"/>
              </w:rPr>
              <w:t>na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tekstu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r>
              <w:rPr>
                <w:rFonts w:eastAsia="MS Mincho"/>
                <w:lang w:val="en-US"/>
              </w:rPr>
              <w:t xml:space="preserve">      </w:t>
            </w:r>
            <w:proofErr w:type="spellStart"/>
            <w:r w:rsidRPr="00407486">
              <w:rPr>
                <w:rFonts w:eastAsia="MS Mincho"/>
                <w:lang w:val="en-US"/>
              </w:rPr>
              <w:t>i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interpretaciju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jezičkog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sadržaja</w:t>
            </w:r>
            <w:proofErr w:type="spellEnd"/>
            <w:r w:rsidRPr="00407486">
              <w:rPr>
                <w:rFonts w:eastAsia="MS Mincho"/>
                <w:lang w:val="en-US"/>
              </w:rPr>
              <w:t>;</w:t>
            </w:r>
          </w:p>
          <w:p w:rsidR="009A63E1" w:rsidRPr="00407486" w:rsidRDefault="009A63E1" w:rsidP="009A63E1">
            <w:pPr>
              <w:numPr>
                <w:ilvl w:val="0"/>
                <w:numId w:val="1"/>
              </w:numPr>
              <w:jc w:val="both"/>
              <w:rPr>
                <w:rFonts w:eastAsia="MS Mincho"/>
                <w:lang w:val="en-US"/>
              </w:rPr>
            </w:pPr>
            <w:proofErr w:type="spellStart"/>
            <w:r w:rsidRPr="00407486">
              <w:rPr>
                <w:rFonts w:eastAsia="MS Mincho"/>
                <w:lang w:val="en-US"/>
              </w:rPr>
              <w:t>izraziti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i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argumentirati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svoje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mišljenje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o </w:t>
            </w:r>
            <w:proofErr w:type="spellStart"/>
            <w:r w:rsidRPr="00407486">
              <w:rPr>
                <w:rFonts w:eastAsia="MS Mincho"/>
                <w:lang w:val="en-US"/>
              </w:rPr>
              <w:t>različitim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temama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koristeći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složenije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jezičke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strukture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, </w:t>
            </w:r>
            <w:r>
              <w:rPr>
                <w:rFonts w:eastAsia="MS Mincho"/>
                <w:lang w:val="en-US"/>
              </w:rPr>
              <w:t xml:space="preserve">                     </w:t>
            </w:r>
            <w:proofErr w:type="spellStart"/>
            <w:r w:rsidRPr="00407486">
              <w:rPr>
                <w:rFonts w:eastAsia="MS Mincho"/>
                <w:lang w:val="en-US"/>
              </w:rPr>
              <w:t>te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razmjenjivati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informacije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na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engleskom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jeziku</w:t>
            </w:r>
            <w:proofErr w:type="spellEnd"/>
            <w:r w:rsidRPr="00407486">
              <w:rPr>
                <w:rFonts w:eastAsia="MS Mincho"/>
                <w:lang w:val="en-US"/>
              </w:rPr>
              <w:t>;</w:t>
            </w:r>
          </w:p>
          <w:p w:rsidR="009A63E1" w:rsidRPr="00407486" w:rsidRDefault="009A63E1" w:rsidP="009A63E1">
            <w:pPr>
              <w:numPr>
                <w:ilvl w:val="0"/>
                <w:numId w:val="1"/>
              </w:numPr>
              <w:jc w:val="both"/>
              <w:rPr>
                <w:rFonts w:eastAsia="MS Mincho"/>
                <w:lang w:val="en-US"/>
              </w:rPr>
            </w:pPr>
            <w:proofErr w:type="spellStart"/>
            <w:r w:rsidRPr="00407486">
              <w:rPr>
                <w:rFonts w:eastAsia="MS Mincho"/>
                <w:lang w:val="en-US"/>
              </w:rPr>
              <w:t>pisati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sažetke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ili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kraće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tekstove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na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teme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općeg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karaktera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ili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obrađene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teme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iz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struke</w:t>
            </w:r>
            <w:proofErr w:type="spellEnd"/>
            <w:r w:rsidRPr="00407486">
              <w:rPr>
                <w:rFonts w:eastAsia="MS Mincho"/>
                <w:lang w:val="en-US"/>
              </w:rPr>
              <w:t>;</w:t>
            </w:r>
          </w:p>
          <w:p w:rsidR="009A63E1" w:rsidRPr="00407486" w:rsidRDefault="009A63E1" w:rsidP="009A63E1">
            <w:pPr>
              <w:numPr>
                <w:ilvl w:val="0"/>
                <w:numId w:val="1"/>
              </w:numPr>
              <w:jc w:val="both"/>
              <w:rPr>
                <w:rFonts w:eastAsia="MS Mincho"/>
                <w:lang w:val="en-US"/>
              </w:rPr>
            </w:pPr>
            <w:proofErr w:type="spellStart"/>
            <w:r w:rsidRPr="00407486">
              <w:rPr>
                <w:rFonts w:eastAsia="MS Mincho"/>
                <w:lang w:val="en-US"/>
              </w:rPr>
              <w:t>savladati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vještinu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kreiranja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kraćih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pisanih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ili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usmenih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prezentacija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na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engleskom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jeziku</w:t>
            </w:r>
            <w:proofErr w:type="spellEnd"/>
            <w:r w:rsidRPr="00407486">
              <w:rPr>
                <w:rFonts w:eastAsia="MS Mincho"/>
                <w:lang w:val="en-US"/>
              </w:rPr>
              <w:t>;</w:t>
            </w:r>
          </w:p>
          <w:p w:rsidR="009A63E1" w:rsidRDefault="009A63E1" w:rsidP="009A63E1">
            <w:pPr>
              <w:numPr>
                <w:ilvl w:val="0"/>
                <w:numId w:val="1"/>
              </w:numPr>
              <w:jc w:val="both"/>
              <w:rPr>
                <w:rFonts w:eastAsia="MS Mincho"/>
                <w:lang w:val="en-US"/>
              </w:rPr>
            </w:pPr>
            <w:proofErr w:type="spellStart"/>
            <w:r w:rsidRPr="00407486">
              <w:rPr>
                <w:rFonts w:eastAsia="MS Mincho"/>
                <w:lang w:val="en-US"/>
              </w:rPr>
              <w:lastRenderedPageBreak/>
              <w:t>naučiti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kako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koristiti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modernu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tehnologiju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u </w:t>
            </w:r>
            <w:proofErr w:type="spellStart"/>
            <w:r w:rsidRPr="00407486">
              <w:rPr>
                <w:rFonts w:eastAsia="MS Mincho"/>
                <w:lang w:val="en-US"/>
              </w:rPr>
              <w:t>funkciji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učenja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engleskog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jezika</w:t>
            </w:r>
            <w:proofErr w:type="spellEnd"/>
            <w:r w:rsidRPr="00407486">
              <w:rPr>
                <w:rFonts w:eastAsia="MS Mincho"/>
                <w:lang w:val="en-US"/>
              </w:rPr>
              <w:t>;</w:t>
            </w:r>
          </w:p>
          <w:p w:rsidR="009A63E1" w:rsidRPr="005219FA" w:rsidRDefault="009A63E1" w:rsidP="009A63E1">
            <w:pPr>
              <w:numPr>
                <w:ilvl w:val="0"/>
                <w:numId w:val="1"/>
              </w:numPr>
              <w:shd w:val="clear" w:color="auto" w:fill="F2F2F2" w:themeFill="background1" w:themeFillShade="F2"/>
              <w:jc w:val="both"/>
              <w:rPr>
                <w:i/>
              </w:rPr>
            </w:pPr>
            <w:proofErr w:type="spellStart"/>
            <w:r w:rsidRPr="0006219B">
              <w:rPr>
                <w:i/>
              </w:rPr>
              <w:t>odabrati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i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primijeniti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odgovarajuće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digitalne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alate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za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pretraživanje</w:t>
            </w:r>
            <w:proofErr w:type="spellEnd"/>
            <w:r w:rsidRPr="0006219B">
              <w:rPr>
                <w:i/>
              </w:rPr>
              <w:t xml:space="preserve">, </w:t>
            </w:r>
            <w:proofErr w:type="spellStart"/>
            <w:r w:rsidRPr="0006219B">
              <w:rPr>
                <w:i/>
              </w:rPr>
              <w:t>obradu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i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prezentaciju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stručnih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informacija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na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engleskom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jezi</w:t>
            </w:r>
            <w:r w:rsidRPr="005219FA">
              <w:rPr>
                <w:i/>
              </w:rPr>
              <w:t>ku</w:t>
            </w:r>
            <w:proofErr w:type="spellEnd"/>
            <w:r w:rsidRPr="005219FA">
              <w:rPr>
                <w:i/>
              </w:rPr>
              <w:t>;</w:t>
            </w:r>
          </w:p>
          <w:p w:rsidR="009A63E1" w:rsidRPr="009A63E1" w:rsidRDefault="009A63E1" w:rsidP="009A63E1">
            <w:pPr>
              <w:numPr>
                <w:ilvl w:val="0"/>
                <w:numId w:val="1"/>
              </w:numPr>
              <w:shd w:val="clear" w:color="auto" w:fill="F2F2F2" w:themeFill="background1" w:themeFillShade="F2"/>
              <w:jc w:val="both"/>
              <w:rPr>
                <w:i/>
              </w:rPr>
            </w:pPr>
            <w:proofErr w:type="spellStart"/>
            <w:r w:rsidRPr="0006219B">
              <w:rPr>
                <w:i/>
              </w:rPr>
              <w:t>kreirati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i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koristiti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digitalne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sadržaje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i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resurse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na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engleskom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jeziku</w:t>
            </w:r>
            <w:proofErr w:type="spellEnd"/>
            <w:r w:rsidRPr="0006219B">
              <w:rPr>
                <w:i/>
              </w:rPr>
              <w:t xml:space="preserve">, </w:t>
            </w:r>
            <w:proofErr w:type="spellStart"/>
            <w:r w:rsidRPr="0006219B">
              <w:rPr>
                <w:i/>
              </w:rPr>
              <w:t>prilagođene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potrebama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učenja</w:t>
            </w:r>
            <w:proofErr w:type="spellEnd"/>
            <w:r w:rsidRPr="0006219B">
              <w:rPr>
                <w:i/>
              </w:rPr>
              <w:t xml:space="preserve">, </w:t>
            </w:r>
            <w:proofErr w:type="spellStart"/>
            <w:r w:rsidRPr="0006219B">
              <w:rPr>
                <w:i/>
              </w:rPr>
              <w:t>nastave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i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profesionalnog</w:t>
            </w:r>
            <w:proofErr w:type="spellEnd"/>
            <w:r w:rsidRPr="0006219B">
              <w:rPr>
                <w:i/>
              </w:rPr>
              <w:t xml:space="preserve"> </w:t>
            </w:r>
            <w:proofErr w:type="spellStart"/>
            <w:r w:rsidRPr="0006219B">
              <w:rPr>
                <w:i/>
              </w:rPr>
              <w:t>konte</w:t>
            </w:r>
            <w:r>
              <w:rPr>
                <w:i/>
              </w:rPr>
              <w:t>ksta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edukacije</w:t>
            </w:r>
            <w:proofErr w:type="spellEnd"/>
            <w:r>
              <w:rPr>
                <w:i/>
              </w:rPr>
              <w:t xml:space="preserve">, </w:t>
            </w:r>
            <w:proofErr w:type="spellStart"/>
            <w:r>
              <w:rPr>
                <w:i/>
              </w:rPr>
              <w:t>kulture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življenja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i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tehničkog</w:t>
            </w:r>
            <w:proofErr w:type="spellEnd"/>
            <w:r>
              <w:rPr>
                <w:i/>
              </w:rPr>
              <w:t xml:space="preserve"> </w:t>
            </w:r>
            <w:proofErr w:type="spellStart"/>
            <w:r>
              <w:rPr>
                <w:i/>
              </w:rPr>
              <w:t>odgoja</w:t>
            </w:r>
            <w:proofErr w:type="spellEnd"/>
            <w:r w:rsidRPr="005219FA">
              <w:rPr>
                <w:i/>
              </w:rPr>
              <w:t>;</w:t>
            </w:r>
            <w:bookmarkStart w:id="0" w:name="_GoBack"/>
            <w:bookmarkEnd w:id="0"/>
          </w:p>
          <w:p w:rsidR="009A63E1" w:rsidRDefault="009A63E1" w:rsidP="009A63E1">
            <w:pPr>
              <w:numPr>
                <w:ilvl w:val="0"/>
                <w:numId w:val="1"/>
              </w:numPr>
              <w:rPr>
                <w:rFonts w:eastAsia="MS Mincho"/>
                <w:lang w:val="en-US"/>
              </w:rPr>
            </w:pPr>
            <w:proofErr w:type="spellStart"/>
            <w:proofErr w:type="gramStart"/>
            <w:r w:rsidRPr="00407486">
              <w:rPr>
                <w:rFonts w:eastAsia="MS Mincho"/>
                <w:lang w:val="en-US"/>
              </w:rPr>
              <w:t>usvojiti</w:t>
            </w:r>
            <w:proofErr w:type="spellEnd"/>
            <w:proofErr w:type="gram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navike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cjeloživotnog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samoobrazovanja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i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samostalnog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usvajanja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i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korištenja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engleskog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jezika</w:t>
            </w:r>
            <w:proofErr w:type="spellEnd"/>
            <w:r w:rsidRPr="00407486">
              <w:rPr>
                <w:rFonts w:eastAsia="MS Mincho"/>
                <w:lang w:val="en-US"/>
              </w:rPr>
              <w:t>.</w:t>
            </w:r>
          </w:p>
          <w:p w:rsidR="009A63E1" w:rsidRPr="00407486" w:rsidRDefault="009A63E1" w:rsidP="00C77CCB">
            <w:pPr>
              <w:ind w:left="720"/>
              <w:rPr>
                <w:rFonts w:eastAsia="MS Mincho"/>
                <w:lang w:val="en-US"/>
              </w:rPr>
            </w:pPr>
          </w:p>
        </w:tc>
      </w:tr>
      <w:tr w:rsidR="009A63E1" w:rsidRPr="00497DC4" w:rsidTr="00C77CCB">
        <w:trPr>
          <w:trHeight w:val="323"/>
        </w:trPr>
        <w:tc>
          <w:tcPr>
            <w:tcW w:w="27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  <w:hideMark/>
          </w:tcPr>
          <w:p w:rsidR="009A63E1" w:rsidRPr="00407486" w:rsidRDefault="009A63E1" w:rsidP="00C77CCB">
            <w:pPr>
              <w:rPr>
                <w:lang w:val="en-US" w:eastAsia="hr-BA"/>
              </w:rPr>
            </w:pPr>
            <w:r w:rsidRPr="00407486"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lastRenderedPageBreak/>
              <w:t>Metode izvođenja nastave</w:t>
            </w:r>
            <w:r w:rsidRPr="00407486">
              <w:rPr>
                <w:rFonts w:eastAsia="Calibri"/>
                <w:b/>
                <w:bCs/>
                <w:color w:val="000000"/>
                <w:kern w:val="24"/>
                <w:lang w:val="hr-HR" w:eastAsia="hr-BA"/>
              </w:rPr>
              <w:t>:</w:t>
            </w:r>
          </w:p>
        </w:tc>
        <w:tc>
          <w:tcPr>
            <w:tcW w:w="637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  <w:hideMark/>
          </w:tcPr>
          <w:p w:rsidR="009A63E1" w:rsidRPr="00407486" w:rsidRDefault="009A63E1" w:rsidP="00C77CCB">
            <w:pPr>
              <w:jc w:val="both"/>
              <w:rPr>
                <w:lang w:val="en-US" w:eastAsia="hr-BA"/>
              </w:rPr>
            </w:pPr>
            <w:proofErr w:type="spellStart"/>
            <w:r w:rsidRPr="00407486">
              <w:rPr>
                <w:rFonts w:eastAsia="MS Mincho"/>
                <w:lang w:val="en-US"/>
              </w:rPr>
              <w:t>Primarna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metoda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poučavanja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je </w:t>
            </w:r>
            <w:proofErr w:type="spellStart"/>
            <w:r w:rsidRPr="00407486">
              <w:rPr>
                <w:rFonts w:eastAsia="MS Mincho"/>
                <w:lang w:val="en-US"/>
              </w:rPr>
              <w:t>interaktivna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nastava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uz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aktivno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učenje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i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angažovanost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svih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studenata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i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primjenu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moderne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tehnologije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u </w:t>
            </w:r>
            <w:proofErr w:type="spellStart"/>
            <w:r w:rsidRPr="00407486">
              <w:rPr>
                <w:rFonts w:eastAsia="MS Mincho"/>
                <w:lang w:val="en-US"/>
              </w:rPr>
              <w:t>nastavi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engleskog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jezika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(</w:t>
            </w:r>
            <w:proofErr w:type="spellStart"/>
            <w:r w:rsidRPr="00407486">
              <w:rPr>
                <w:rFonts w:eastAsia="MS Mincho"/>
                <w:lang w:val="en-US"/>
              </w:rPr>
              <w:t>multimedija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i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Internet). </w:t>
            </w:r>
            <w:proofErr w:type="spellStart"/>
            <w:r w:rsidRPr="00407486">
              <w:rPr>
                <w:rFonts w:eastAsia="MS Mincho"/>
                <w:lang w:val="en-US"/>
              </w:rPr>
              <w:t>Težište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je </w:t>
            </w:r>
            <w:proofErr w:type="spellStart"/>
            <w:r w:rsidRPr="00407486">
              <w:rPr>
                <w:rFonts w:eastAsia="MS Mincho"/>
                <w:lang w:val="en-US"/>
              </w:rPr>
              <w:t>na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interaktivnoj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komunikaciji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koja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se </w:t>
            </w:r>
            <w:proofErr w:type="spellStart"/>
            <w:r w:rsidRPr="00407486">
              <w:rPr>
                <w:rFonts w:eastAsia="MS Mincho"/>
                <w:lang w:val="en-US"/>
              </w:rPr>
              <w:t>odvija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na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više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razina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, </w:t>
            </w:r>
            <w:proofErr w:type="spellStart"/>
            <w:r w:rsidRPr="00407486">
              <w:rPr>
                <w:rFonts w:eastAsia="MS Mincho"/>
                <w:lang w:val="en-US"/>
              </w:rPr>
              <w:t>npr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. </w:t>
            </w:r>
            <w:proofErr w:type="spellStart"/>
            <w:proofErr w:type="gramStart"/>
            <w:r w:rsidRPr="00407486">
              <w:rPr>
                <w:rFonts w:eastAsia="MS Mincho"/>
                <w:lang w:val="en-US"/>
              </w:rPr>
              <w:t>interakcija</w:t>
            </w:r>
            <w:proofErr w:type="spellEnd"/>
            <w:proofErr w:type="gram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nastavnika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i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studenata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, rad u </w:t>
            </w:r>
            <w:proofErr w:type="spellStart"/>
            <w:r w:rsidRPr="00407486">
              <w:rPr>
                <w:rFonts w:eastAsia="MS Mincho"/>
                <w:lang w:val="en-US"/>
              </w:rPr>
              <w:t>paru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ili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u </w:t>
            </w:r>
            <w:proofErr w:type="spellStart"/>
            <w:r w:rsidRPr="00407486">
              <w:rPr>
                <w:rFonts w:eastAsia="MS Mincho"/>
                <w:lang w:val="en-US"/>
              </w:rPr>
              <w:t>grupi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(</w:t>
            </w:r>
            <w:proofErr w:type="spellStart"/>
            <w:r w:rsidRPr="00407486">
              <w:rPr>
                <w:rFonts w:eastAsia="MS Mincho"/>
                <w:lang w:val="en-US"/>
              </w:rPr>
              <w:t>kooperativno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učenje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), </w:t>
            </w:r>
            <w:proofErr w:type="spellStart"/>
            <w:r w:rsidRPr="00407486">
              <w:rPr>
                <w:rFonts w:eastAsia="MS Mincho"/>
                <w:lang w:val="en-US"/>
              </w:rPr>
              <w:t>te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učenje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jezika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u </w:t>
            </w:r>
            <w:proofErr w:type="spellStart"/>
            <w:r w:rsidRPr="00407486">
              <w:rPr>
                <w:rFonts w:eastAsia="MS Mincho"/>
                <w:lang w:val="en-US"/>
              </w:rPr>
              <w:t>kontekstu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, </w:t>
            </w:r>
            <w:proofErr w:type="spellStart"/>
            <w:r w:rsidRPr="00407486">
              <w:rPr>
                <w:rFonts w:eastAsia="MS Mincho"/>
                <w:lang w:val="en-US"/>
              </w:rPr>
              <w:t>kroz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određene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komunikacijske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situacije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, s </w:t>
            </w:r>
            <w:proofErr w:type="spellStart"/>
            <w:r w:rsidRPr="00407486">
              <w:rPr>
                <w:rFonts w:eastAsia="MS Mincho"/>
                <w:lang w:val="en-US"/>
              </w:rPr>
              <w:t>ciljem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usvajanja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relevantnih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jezičkih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vještina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, </w:t>
            </w:r>
            <w:proofErr w:type="spellStart"/>
            <w:r w:rsidRPr="00407486">
              <w:rPr>
                <w:rFonts w:eastAsia="MS Mincho"/>
                <w:lang w:val="en-US"/>
              </w:rPr>
              <w:t>tj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. </w:t>
            </w:r>
            <w:proofErr w:type="spellStart"/>
            <w:proofErr w:type="gramStart"/>
            <w:r w:rsidRPr="00407486">
              <w:rPr>
                <w:rFonts w:eastAsia="MS Mincho"/>
                <w:lang w:val="en-US"/>
              </w:rPr>
              <w:t>govora</w:t>
            </w:r>
            <w:proofErr w:type="spellEnd"/>
            <w:proofErr w:type="gramEnd"/>
            <w:r w:rsidRPr="00407486">
              <w:rPr>
                <w:rFonts w:eastAsia="MS Mincho"/>
                <w:lang w:val="en-US"/>
              </w:rPr>
              <w:t xml:space="preserve">, </w:t>
            </w:r>
            <w:proofErr w:type="spellStart"/>
            <w:r w:rsidRPr="00407486">
              <w:rPr>
                <w:rFonts w:eastAsia="MS Mincho"/>
                <w:lang w:val="en-US"/>
              </w:rPr>
              <w:t>slušanja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, </w:t>
            </w:r>
            <w:proofErr w:type="spellStart"/>
            <w:r w:rsidRPr="00407486">
              <w:rPr>
                <w:rFonts w:eastAsia="MS Mincho"/>
                <w:lang w:val="en-US"/>
              </w:rPr>
              <w:t>čitanja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r>
              <w:rPr>
                <w:rFonts w:eastAsia="MS Mincho"/>
                <w:lang w:val="en-US"/>
              </w:rPr>
              <w:t xml:space="preserve">            </w:t>
            </w:r>
            <w:r w:rsidRPr="00407486">
              <w:rPr>
                <w:rFonts w:eastAsia="MS Mincho"/>
                <w:lang w:val="en-US"/>
              </w:rPr>
              <w:t xml:space="preserve">s </w:t>
            </w:r>
            <w:proofErr w:type="spellStart"/>
            <w:r w:rsidRPr="00407486">
              <w:rPr>
                <w:rFonts w:eastAsia="MS Mincho"/>
                <w:lang w:val="en-US"/>
              </w:rPr>
              <w:t>razumijevanjem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i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pisanja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. </w:t>
            </w:r>
            <w:proofErr w:type="spellStart"/>
            <w:r w:rsidRPr="00407486">
              <w:rPr>
                <w:rFonts w:eastAsia="MS Mincho"/>
                <w:lang w:val="en-US"/>
              </w:rPr>
              <w:t>Koristit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će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se </w:t>
            </w:r>
            <w:proofErr w:type="spellStart"/>
            <w:r w:rsidRPr="00407486">
              <w:rPr>
                <w:rFonts w:eastAsia="MS Mincho"/>
                <w:lang w:val="en-US"/>
              </w:rPr>
              <w:t>i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metoda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izravnog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poučavanja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(</w:t>
            </w:r>
            <w:proofErr w:type="spellStart"/>
            <w:r w:rsidRPr="00407486">
              <w:rPr>
                <w:rFonts w:eastAsia="MS Mincho"/>
                <w:lang w:val="en-US"/>
              </w:rPr>
              <w:t>obrada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novog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gradiva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, </w:t>
            </w:r>
            <w:proofErr w:type="spellStart"/>
            <w:r w:rsidRPr="00407486">
              <w:rPr>
                <w:rFonts w:eastAsia="MS Mincho"/>
                <w:lang w:val="en-US"/>
              </w:rPr>
              <w:t>vođeno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uvježbavanje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, </w:t>
            </w:r>
            <w:proofErr w:type="spellStart"/>
            <w:r w:rsidRPr="00407486">
              <w:rPr>
                <w:rFonts w:eastAsia="MS Mincho"/>
                <w:lang w:val="en-US"/>
              </w:rPr>
              <w:t>provjera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razumijevanja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i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primjena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stečenih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znanja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i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vještina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), </w:t>
            </w:r>
            <w:proofErr w:type="spellStart"/>
            <w:r w:rsidRPr="00407486">
              <w:rPr>
                <w:rFonts w:eastAsia="MS Mincho"/>
                <w:lang w:val="en-US"/>
              </w:rPr>
              <w:t>metoda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vođenog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otkrivanja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kroz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razgovor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i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diskusiju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, </w:t>
            </w:r>
            <w:r>
              <w:rPr>
                <w:rFonts w:eastAsia="MS Mincho"/>
                <w:lang w:val="en-US"/>
              </w:rPr>
              <w:t xml:space="preserve">                  </w:t>
            </w:r>
            <w:proofErr w:type="spellStart"/>
            <w:r w:rsidRPr="00407486">
              <w:rPr>
                <w:rFonts w:eastAsia="MS Mincho"/>
                <w:lang w:val="en-US"/>
              </w:rPr>
              <w:t>te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samostalno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učenje</w:t>
            </w:r>
            <w:proofErr w:type="spellEnd"/>
            <w:r w:rsidRPr="00407486">
              <w:rPr>
                <w:rFonts w:eastAsia="MS Mincho"/>
                <w:lang w:val="en-US"/>
              </w:rPr>
              <w:t>.</w:t>
            </w:r>
          </w:p>
        </w:tc>
      </w:tr>
      <w:tr w:rsidR="009A63E1" w:rsidRPr="00497DC4" w:rsidTr="00C77CCB">
        <w:trPr>
          <w:trHeight w:val="323"/>
        </w:trPr>
        <w:tc>
          <w:tcPr>
            <w:tcW w:w="27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  <w:hideMark/>
          </w:tcPr>
          <w:p w:rsidR="009A63E1" w:rsidRPr="00407486" w:rsidRDefault="009A63E1" w:rsidP="00C77CCB">
            <w:pPr>
              <w:rPr>
                <w:rFonts w:eastAsia="Calibri"/>
                <w:color w:val="000000"/>
                <w:kern w:val="24"/>
                <w:lang w:val="en-US" w:eastAsia="hr-BA"/>
              </w:rPr>
            </w:pPr>
            <w:r w:rsidRPr="00407486"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t>Metode provjere znanja sa strukturom ocjene</w:t>
            </w:r>
            <w:r w:rsidRPr="00407486">
              <w:rPr>
                <w:rFonts w:eastAsia="Calibri"/>
                <w:b/>
                <w:bCs/>
                <w:color w:val="000000"/>
                <w:kern w:val="24"/>
                <w:lang w:val="hr-HR" w:eastAsia="hr-BA"/>
              </w:rPr>
              <w:t>:</w:t>
            </w:r>
          </w:p>
        </w:tc>
        <w:tc>
          <w:tcPr>
            <w:tcW w:w="637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  <w:hideMark/>
          </w:tcPr>
          <w:p w:rsidR="009A63E1" w:rsidRPr="00407486" w:rsidRDefault="009A63E1" w:rsidP="00C77CCB">
            <w:pPr>
              <w:jc w:val="both"/>
              <w:rPr>
                <w:rFonts w:eastAsia="MS Mincho"/>
                <w:b/>
                <w:lang w:val="en-US"/>
              </w:rPr>
            </w:pPr>
            <w:proofErr w:type="spellStart"/>
            <w:r w:rsidRPr="00407486">
              <w:rPr>
                <w:rFonts w:eastAsia="MS Mincho"/>
                <w:b/>
                <w:lang w:val="en-US"/>
              </w:rPr>
              <w:t>Pismeni</w:t>
            </w:r>
            <w:proofErr w:type="spellEnd"/>
            <w:r w:rsidRPr="00407486">
              <w:rPr>
                <w:rFonts w:eastAsia="MS Mincho"/>
                <w:b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b/>
                <w:lang w:val="en-US"/>
              </w:rPr>
              <w:t>dio</w:t>
            </w:r>
            <w:proofErr w:type="spellEnd"/>
            <w:r w:rsidRPr="00407486">
              <w:rPr>
                <w:rFonts w:eastAsia="MS Mincho"/>
                <w:b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b/>
                <w:lang w:val="en-US"/>
              </w:rPr>
              <w:t>ispita</w:t>
            </w:r>
            <w:proofErr w:type="spellEnd"/>
            <w:r w:rsidRPr="00407486">
              <w:rPr>
                <w:rFonts w:eastAsia="MS Mincho"/>
                <w:b/>
                <w:lang w:val="en-US"/>
              </w:rPr>
              <w:t>:</w:t>
            </w:r>
          </w:p>
          <w:p w:rsidR="009A63E1" w:rsidRPr="00407486" w:rsidRDefault="009A63E1" w:rsidP="00C77CCB">
            <w:pPr>
              <w:jc w:val="both"/>
              <w:rPr>
                <w:rFonts w:eastAsia="MS Mincho"/>
                <w:lang w:val="en-US"/>
              </w:rPr>
            </w:pPr>
            <w:r w:rsidRPr="00407486">
              <w:rPr>
                <w:rFonts w:eastAsia="MS Mincho"/>
                <w:lang w:val="en-US"/>
              </w:rPr>
              <w:t xml:space="preserve">Test, </w:t>
            </w:r>
            <w:proofErr w:type="spellStart"/>
            <w:r w:rsidRPr="00407486">
              <w:rPr>
                <w:rFonts w:eastAsia="MS Mincho"/>
                <w:lang w:val="en-US"/>
              </w:rPr>
              <w:t>esej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, </w:t>
            </w:r>
            <w:proofErr w:type="spellStart"/>
            <w:r w:rsidRPr="00407486">
              <w:rPr>
                <w:rFonts w:eastAsia="MS Mincho"/>
                <w:lang w:val="en-US"/>
              </w:rPr>
              <w:t>prezentacija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, </w:t>
            </w:r>
            <w:proofErr w:type="spellStart"/>
            <w:r w:rsidRPr="00407486">
              <w:rPr>
                <w:rFonts w:eastAsia="MS Mincho"/>
                <w:lang w:val="en-US"/>
              </w:rPr>
              <w:t>sažetak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, </w:t>
            </w:r>
            <w:proofErr w:type="spellStart"/>
            <w:r w:rsidRPr="00407486">
              <w:rPr>
                <w:rFonts w:eastAsia="MS Mincho"/>
                <w:lang w:val="en-US"/>
              </w:rPr>
              <w:t>prevod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, </w:t>
            </w:r>
            <w:proofErr w:type="spellStart"/>
            <w:r w:rsidRPr="00407486">
              <w:rPr>
                <w:rFonts w:eastAsia="MS Mincho"/>
                <w:lang w:val="en-US"/>
              </w:rPr>
              <w:t>seminarski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rad </w:t>
            </w:r>
            <w:proofErr w:type="spellStart"/>
            <w:r w:rsidRPr="00407486">
              <w:rPr>
                <w:rFonts w:eastAsia="MS Mincho"/>
                <w:lang w:val="en-US"/>
              </w:rPr>
              <w:t>i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sl.</w:t>
            </w:r>
          </w:p>
          <w:p w:rsidR="009A63E1" w:rsidRPr="00407486" w:rsidRDefault="009A63E1" w:rsidP="00C77CCB">
            <w:pPr>
              <w:jc w:val="both"/>
              <w:rPr>
                <w:rFonts w:eastAsia="MS Mincho"/>
                <w:b/>
                <w:lang w:val="en-US"/>
              </w:rPr>
            </w:pPr>
            <w:proofErr w:type="spellStart"/>
            <w:r w:rsidRPr="00407486">
              <w:rPr>
                <w:rFonts w:eastAsia="MS Mincho"/>
                <w:b/>
                <w:lang w:val="en-US"/>
              </w:rPr>
              <w:t>Usmeni</w:t>
            </w:r>
            <w:proofErr w:type="spellEnd"/>
            <w:r w:rsidRPr="00407486">
              <w:rPr>
                <w:rFonts w:eastAsia="MS Mincho"/>
                <w:b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b/>
                <w:lang w:val="en-US"/>
              </w:rPr>
              <w:t>dio</w:t>
            </w:r>
            <w:proofErr w:type="spellEnd"/>
            <w:r w:rsidRPr="00407486">
              <w:rPr>
                <w:rFonts w:eastAsia="MS Mincho"/>
                <w:b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b/>
                <w:lang w:val="en-US"/>
              </w:rPr>
              <w:t>ispita</w:t>
            </w:r>
            <w:proofErr w:type="spellEnd"/>
            <w:r w:rsidRPr="00407486">
              <w:rPr>
                <w:rFonts w:eastAsia="MS Mincho"/>
                <w:b/>
                <w:lang w:val="en-US"/>
              </w:rPr>
              <w:t>:</w:t>
            </w:r>
          </w:p>
          <w:p w:rsidR="009A63E1" w:rsidRPr="00407486" w:rsidRDefault="009A63E1" w:rsidP="00C77CCB">
            <w:pPr>
              <w:jc w:val="both"/>
              <w:rPr>
                <w:rFonts w:eastAsia="MS Mincho"/>
                <w:lang w:val="en-US"/>
              </w:rPr>
            </w:pPr>
            <w:proofErr w:type="spellStart"/>
            <w:r w:rsidRPr="00407486">
              <w:rPr>
                <w:rFonts w:eastAsia="MS Mincho"/>
                <w:lang w:val="en-US"/>
              </w:rPr>
              <w:t>Čitanje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, </w:t>
            </w:r>
            <w:proofErr w:type="spellStart"/>
            <w:r w:rsidRPr="00407486">
              <w:rPr>
                <w:rFonts w:eastAsia="MS Mincho"/>
                <w:lang w:val="en-US"/>
              </w:rPr>
              <w:t>prevod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, </w:t>
            </w:r>
            <w:proofErr w:type="spellStart"/>
            <w:r w:rsidRPr="00407486">
              <w:rPr>
                <w:rFonts w:eastAsia="MS Mincho"/>
                <w:lang w:val="en-US"/>
              </w:rPr>
              <w:t>razgovor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, </w:t>
            </w:r>
            <w:proofErr w:type="spellStart"/>
            <w:r w:rsidRPr="00407486">
              <w:rPr>
                <w:rFonts w:eastAsia="MS Mincho"/>
                <w:lang w:val="en-US"/>
              </w:rPr>
              <w:t>individualna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usmena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prezentacija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r>
              <w:rPr>
                <w:rFonts w:eastAsia="MS Mincho"/>
                <w:lang w:val="en-US"/>
              </w:rPr>
              <w:t xml:space="preserve">       </w:t>
            </w:r>
            <w:proofErr w:type="spellStart"/>
            <w:r w:rsidRPr="00407486">
              <w:rPr>
                <w:rFonts w:eastAsia="MS Mincho"/>
                <w:lang w:val="en-US"/>
              </w:rPr>
              <w:t>i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sl.</w:t>
            </w:r>
          </w:p>
          <w:p w:rsidR="009A63E1" w:rsidRPr="00407486" w:rsidRDefault="009A63E1" w:rsidP="00C77CCB">
            <w:pPr>
              <w:jc w:val="both"/>
              <w:rPr>
                <w:rFonts w:eastAsia="MS Mincho"/>
                <w:lang w:val="en-US"/>
              </w:rPr>
            </w:pPr>
          </w:p>
          <w:p w:rsidR="009A63E1" w:rsidRPr="00407486" w:rsidRDefault="009A63E1" w:rsidP="00C77CCB">
            <w:pPr>
              <w:jc w:val="both"/>
              <w:rPr>
                <w:rFonts w:eastAsia="MS Mincho"/>
                <w:b/>
                <w:lang w:val="en-US"/>
              </w:rPr>
            </w:pPr>
            <w:proofErr w:type="spellStart"/>
            <w:r w:rsidRPr="00407486">
              <w:rPr>
                <w:rFonts w:eastAsia="MS Mincho"/>
                <w:b/>
                <w:lang w:val="en-US"/>
              </w:rPr>
              <w:t>Vrednovanje</w:t>
            </w:r>
            <w:proofErr w:type="spellEnd"/>
            <w:r w:rsidRPr="00407486">
              <w:rPr>
                <w:rFonts w:eastAsia="MS Mincho"/>
                <w:b/>
                <w:lang w:val="en-US"/>
              </w:rPr>
              <w:t>:</w:t>
            </w:r>
          </w:p>
          <w:p w:rsidR="009A63E1" w:rsidRPr="00407486" w:rsidRDefault="009A63E1" w:rsidP="00C77CCB">
            <w:pPr>
              <w:rPr>
                <w:rFonts w:eastAsia="MS Mincho"/>
                <w:lang w:val="hr-HR"/>
              </w:rPr>
            </w:pPr>
            <w:r w:rsidRPr="00407486">
              <w:rPr>
                <w:rFonts w:eastAsia="MS Mincho"/>
                <w:lang w:val="hr-HR"/>
              </w:rPr>
              <w:t>Aktivnost i učešće na nastavi (diskusija, prezentacija, individualni i rad u paru ili grupi): 10%</w:t>
            </w:r>
          </w:p>
          <w:p w:rsidR="009A63E1" w:rsidRPr="00407486" w:rsidRDefault="009A63E1" w:rsidP="00C77CCB">
            <w:pPr>
              <w:rPr>
                <w:rFonts w:eastAsia="MS Mincho"/>
                <w:lang w:val="hr-HR"/>
              </w:rPr>
            </w:pPr>
            <w:r w:rsidRPr="00407486">
              <w:rPr>
                <w:rFonts w:eastAsia="MS Mincho"/>
                <w:lang w:val="hr-HR"/>
              </w:rPr>
              <w:t>Pismeni ispit 40%</w:t>
            </w:r>
          </w:p>
          <w:p w:rsidR="009A63E1" w:rsidRPr="00407486" w:rsidRDefault="009A63E1" w:rsidP="00C77CCB">
            <w:pPr>
              <w:jc w:val="both"/>
              <w:rPr>
                <w:lang w:val="en-US" w:eastAsia="hr-BA"/>
              </w:rPr>
            </w:pPr>
            <w:r w:rsidRPr="00407486">
              <w:rPr>
                <w:rFonts w:eastAsia="MS Mincho"/>
                <w:lang w:val="hr-HR"/>
              </w:rPr>
              <w:t>Završni ispit 50%</w:t>
            </w:r>
          </w:p>
        </w:tc>
      </w:tr>
      <w:tr w:rsidR="009A63E1" w:rsidRPr="00497DC4" w:rsidTr="00C77CCB">
        <w:trPr>
          <w:trHeight w:val="323"/>
        </w:trPr>
        <w:tc>
          <w:tcPr>
            <w:tcW w:w="279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  <w:hideMark/>
          </w:tcPr>
          <w:p w:rsidR="009A63E1" w:rsidRPr="00407486" w:rsidRDefault="009A63E1" w:rsidP="00C77CCB">
            <w:pPr>
              <w:rPr>
                <w:rFonts w:eastAsia="Calibri"/>
                <w:color w:val="000000"/>
                <w:kern w:val="24"/>
                <w:lang w:val="en-US" w:eastAsia="hr-BA"/>
              </w:rPr>
            </w:pPr>
            <w:r w:rsidRPr="00407486">
              <w:rPr>
                <w:rFonts w:eastAsia="Calibri"/>
                <w:b/>
                <w:bCs/>
                <w:color w:val="000000"/>
                <w:kern w:val="24"/>
                <w:lang w:val="tr-TR" w:eastAsia="hr-BA"/>
              </w:rPr>
              <w:t>Literatura:</w:t>
            </w:r>
          </w:p>
          <w:p w:rsidR="009A63E1" w:rsidRPr="00407486" w:rsidRDefault="009A63E1" w:rsidP="00C77CCB">
            <w:pPr>
              <w:rPr>
                <w:b/>
                <w:i/>
                <w:lang w:val="en-US" w:eastAsia="hr-BA"/>
              </w:rPr>
            </w:pPr>
          </w:p>
        </w:tc>
        <w:tc>
          <w:tcPr>
            <w:tcW w:w="6378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20" w:type="dxa"/>
              <w:left w:w="103" w:type="dxa"/>
              <w:bottom w:w="0" w:type="dxa"/>
              <w:right w:w="103" w:type="dxa"/>
            </w:tcMar>
            <w:vAlign w:val="center"/>
            <w:hideMark/>
          </w:tcPr>
          <w:p w:rsidR="009A63E1" w:rsidRDefault="009A63E1" w:rsidP="00C77CCB">
            <w:pPr>
              <w:rPr>
                <w:b/>
                <w:lang w:val="en-US" w:eastAsia="hr-BA"/>
              </w:rPr>
            </w:pPr>
            <w:proofErr w:type="spellStart"/>
            <w:r w:rsidRPr="00407486">
              <w:rPr>
                <w:b/>
                <w:lang w:val="en-US" w:eastAsia="hr-BA"/>
              </w:rPr>
              <w:t>Obavezna</w:t>
            </w:r>
            <w:proofErr w:type="spellEnd"/>
            <w:r w:rsidRPr="00407486">
              <w:rPr>
                <w:b/>
                <w:lang w:val="en-US" w:eastAsia="hr-BA"/>
              </w:rPr>
              <w:t>:</w:t>
            </w:r>
          </w:p>
          <w:p w:rsidR="009A63E1" w:rsidRPr="00407486" w:rsidRDefault="009A63E1" w:rsidP="00C77CCB">
            <w:pPr>
              <w:rPr>
                <w:b/>
                <w:lang w:val="en-US" w:eastAsia="hr-BA"/>
              </w:rPr>
            </w:pPr>
          </w:p>
          <w:p w:rsidR="009A63E1" w:rsidRPr="00407486" w:rsidRDefault="009A63E1" w:rsidP="00C77CCB">
            <w:pPr>
              <w:jc w:val="both"/>
              <w:rPr>
                <w:rFonts w:eastAsia="MS Mincho"/>
                <w:i/>
                <w:lang w:val="en-US"/>
              </w:rPr>
            </w:pPr>
            <w:proofErr w:type="spellStart"/>
            <w:r w:rsidRPr="00407486">
              <w:rPr>
                <w:rFonts w:eastAsia="MS Mincho"/>
                <w:lang w:val="en-US"/>
              </w:rPr>
              <w:t>Hrasnica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, N. (2003). </w:t>
            </w:r>
            <w:r w:rsidRPr="00407486">
              <w:rPr>
                <w:rFonts w:eastAsia="MS Mincho"/>
                <w:i/>
                <w:lang w:val="en-US"/>
              </w:rPr>
              <w:t>English 3</w:t>
            </w:r>
            <w:r w:rsidRPr="00407486">
              <w:rPr>
                <w:rFonts w:eastAsia="MS Mincho"/>
                <w:lang w:val="en-US"/>
              </w:rPr>
              <w:t>. Sarajevo: Pedagogical Academy.</w:t>
            </w:r>
          </w:p>
          <w:p w:rsidR="009A63E1" w:rsidRPr="00407486" w:rsidRDefault="009A63E1" w:rsidP="00C77CCB">
            <w:pPr>
              <w:jc w:val="both"/>
              <w:rPr>
                <w:rFonts w:eastAsia="MS Mincho"/>
                <w:lang w:val="en-US"/>
              </w:rPr>
            </w:pPr>
          </w:p>
          <w:p w:rsidR="009A63E1" w:rsidRPr="00407486" w:rsidRDefault="009A63E1" w:rsidP="00C77CCB">
            <w:pPr>
              <w:jc w:val="both"/>
              <w:rPr>
                <w:rFonts w:eastAsia="MS Mincho"/>
                <w:lang w:val="en-US"/>
              </w:rPr>
            </w:pPr>
            <w:r w:rsidRPr="00407486">
              <w:rPr>
                <w:rFonts w:eastAsia="MS Mincho"/>
                <w:lang w:val="en-US"/>
              </w:rPr>
              <w:t xml:space="preserve">McCarthy, M., O’Dell, F. (2008). </w:t>
            </w:r>
            <w:r w:rsidRPr="00407486">
              <w:rPr>
                <w:rFonts w:eastAsia="MS Mincho"/>
                <w:i/>
                <w:lang w:val="en-US"/>
              </w:rPr>
              <w:t>Academic Vocabulary in Use</w:t>
            </w:r>
            <w:r w:rsidRPr="00407486">
              <w:rPr>
                <w:rFonts w:eastAsia="MS Mincho"/>
                <w:lang w:val="en-US"/>
              </w:rPr>
              <w:t>. Cambridge: Cambridge University Press.</w:t>
            </w:r>
          </w:p>
          <w:p w:rsidR="009A63E1" w:rsidRPr="00407486" w:rsidRDefault="009A63E1" w:rsidP="00C77CCB">
            <w:pPr>
              <w:jc w:val="both"/>
              <w:rPr>
                <w:rFonts w:eastAsia="MS Mincho"/>
                <w:lang w:val="en-US"/>
              </w:rPr>
            </w:pPr>
          </w:p>
          <w:p w:rsidR="009A63E1" w:rsidRPr="00407486" w:rsidRDefault="009A63E1" w:rsidP="00C77CCB">
            <w:pPr>
              <w:jc w:val="both"/>
              <w:rPr>
                <w:rFonts w:eastAsia="MS Mincho"/>
                <w:lang w:val="en-US"/>
              </w:rPr>
            </w:pPr>
            <w:proofErr w:type="spellStart"/>
            <w:r w:rsidRPr="00407486">
              <w:rPr>
                <w:rFonts w:eastAsia="MS Mincho"/>
                <w:lang w:val="en-US"/>
              </w:rPr>
              <w:t>Oshima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, A., Hogue, A. (2006). </w:t>
            </w:r>
            <w:r w:rsidRPr="00407486">
              <w:rPr>
                <w:rFonts w:eastAsia="MS Mincho"/>
                <w:i/>
                <w:lang w:val="en-US"/>
              </w:rPr>
              <w:t>Writing Academic English (4</w:t>
            </w:r>
            <w:r w:rsidRPr="00407486">
              <w:rPr>
                <w:rFonts w:eastAsia="MS Mincho"/>
                <w:i/>
                <w:vertAlign w:val="superscript"/>
                <w:lang w:val="en-US"/>
              </w:rPr>
              <w:t>th</w:t>
            </w:r>
            <w:r w:rsidRPr="00407486">
              <w:rPr>
                <w:rFonts w:eastAsia="MS Mincho"/>
                <w:i/>
                <w:lang w:val="en-US"/>
              </w:rPr>
              <w:t xml:space="preserve"> ed</w:t>
            </w:r>
            <w:r w:rsidRPr="00407486">
              <w:rPr>
                <w:rFonts w:eastAsia="MS Mincho"/>
                <w:lang w:val="en-US"/>
              </w:rPr>
              <w:t>.). New York: Pearson Education.</w:t>
            </w:r>
          </w:p>
          <w:p w:rsidR="009A63E1" w:rsidRPr="00407486" w:rsidRDefault="009A63E1" w:rsidP="00C77CCB">
            <w:pPr>
              <w:jc w:val="both"/>
              <w:rPr>
                <w:rFonts w:eastAsia="MS Mincho"/>
                <w:lang w:val="en-US"/>
              </w:rPr>
            </w:pPr>
          </w:p>
          <w:p w:rsidR="009A63E1" w:rsidRPr="00407486" w:rsidRDefault="009A63E1" w:rsidP="00C77CCB">
            <w:pPr>
              <w:jc w:val="both"/>
              <w:rPr>
                <w:rFonts w:eastAsia="MS Mincho"/>
                <w:lang w:val="en-US"/>
              </w:rPr>
            </w:pPr>
            <w:r w:rsidRPr="00407486">
              <w:rPr>
                <w:rFonts w:eastAsia="MS Mincho"/>
                <w:lang w:val="en-US"/>
              </w:rPr>
              <w:t xml:space="preserve">Taylor, G. (2009). </w:t>
            </w:r>
            <w:r w:rsidRPr="00407486">
              <w:rPr>
                <w:rFonts w:eastAsia="MS Mincho"/>
                <w:i/>
                <w:lang w:val="en-US"/>
              </w:rPr>
              <w:t>A Student’s Writing Guide: How to Plan and Write Successful Essays</w:t>
            </w:r>
            <w:r w:rsidRPr="00407486">
              <w:rPr>
                <w:rFonts w:eastAsia="MS Mincho"/>
                <w:lang w:val="en-US"/>
              </w:rPr>
              <w:t>. New York: Cambridge University Press.</w:t>
            </w:r>
          </w:p>
          <w:p w:rsidR="009A63E1" w:rsidRPr="00407486" w:rsidRDefault="009A63E1" w:rsidP="00C77CCB">
            <w:pPr>
              <w:jc w:val="both"/>
              <w:rPr>
                <w:rFonts w:eastAsia="MS Mincho"/>
                <w:lang w:val="en-US"/>
              </w:rPr>
            </w:pPr>
          </w:p>
          <w:p w:rsidR="009A63E1" w:rsidRPr="00407486" w:rsidRDefault="009A63E1" w:rsidP="00C77CCB">
            <w:pPr>
              <w:jc w:val="both"/>
              <w:rPr>
                <w:rFonts w:eastAsia="MS Mincho"/>
                <w:b/>
                <w:lang w:val="en-US"/>
              </w:rPr>
            </w:pPr>
            <w:proofErr w:type="spellStart"/>
            <w:r w:rsidRPr="00407486">
              <w:rPr>
                <w:rFonts w:eastAsia="MS Mincho"/>
                <w:b/>
                <w:lang w:val="en-US"/>
              </w:rPr>
              <w:t>Napomena</w:t>
            </w:r>
            <w:proofErr w:type="spellEnd"/>
            <w:r w:rsidRPr="00407486">
              <w:rPr>
                <w:rFonts w:eastAsia="MS Mincho"/>
                <w:b/>
                <w:lang w:val="en-US"/>
              </w:rPr>
              <w:t xml:space="preserve">: </w:t>
            </w:r>
          </w:p>
          <w:p w:rsidR="009A63E1" w:rsidRPr="00407486" w:rsidRDefault="009A63E1" w:rsidP="00C77CCB">
            <w:pPr>
              <w:jc w:val="both"/>
              <w:rPr>
                <w:rFonts w:eastAsia="MS Mincho"/>
                <w:lang w:val="en-US"/>
              </w:rPr>
            </w:pPr>
            <w:r w:rsidRPr="00407486">
              <w:rPr>
                <w:rFonts w:eastAsia="MS Mincho"/>
                <w:lang w:val="en-US"/>
              </w:rPr>
              <w:t xml:space="preserve">U </w:t>
            </w:r>
            <w:proofErr w:type="spellStart"/>
            <w:r w:rsidRPr="00407486">
              <w:rPr>
                <w:rFonts w:eastAsia="MS Mincho"/>
                <w:lang w:val="en-US"/>
              </w:rPr>
              <w:t>toku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nastave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će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se </w:t>
            </w:r>
            <w:proofErr w:type="spellStart"/>
            <w:r w:rsidRPr="00407486">
              <w:rPr>
                <w:rFonts w:eastAsia="MS Mincho"/>
                <w:lang w:val="en-US"/>
              </w:rPr>
              <w:t>koristiti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i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namjenski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pripremljen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dodatni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materijal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(</w:t>
            </w:r>
            <w:proofErr w:type="spellStart"/>
            <w:r w:rsidRPr="00407486">
              <w:rPr>
                <w:rFonts w:eastAsia="MS Mincho"/>
                <w:lang w:val="en-US"/>
              </w:rPr>
              <w:t>kompilacija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tekstova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i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vježbi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) </w:t>
            </w:r>
            <w:proofErr w:type="spellStart"/>
            <w:r w:rsidRPr="00407486">
              <w:rPr>
                <w:rFonts w:eastAsia="MS Mincho"/>
                <w:lang w:val="en-US"/>
              </w:rPr>
              <w:t>koji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će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studenti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dobiti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na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času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u </w:t>
            </w:r>
            <w:proofErr w:type="spellStart"/>
            <w:r w:rsidRPr="00407486">
              <w:rPr>
                <w:rFonts w:eastAsia="MS Mincho"/>
                <w:lang w:val="en-US"/>
              </w:rPr>
              <w:t>printanoj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formi</w:t>
            </w:r>
            <w:proofErr w:type="spellEnd"/>
            <w:r w:rsidRPr="00407486">
              <w:rPr>
                <w:rFonts w:eastAsia="MS Mincho"/>
                <w:lang w:val="en-US"/>
              </w:rPr>
              <w:t>.</w:t>
            </w:r>
          </w:p>
          <w:p w:rsidR="009A63E1" w:rsidRPr="00407486" w:rsidRDefault="009A63E1" w:rsidP="00C77CCB">
            <w:pPr>
              <w:rPr>
                <w:lang w:val="en-US" w:eastAsia="hr-BA"/>
              </w:rPr>
            </w:pPr>
          </w:p>
          <w:p w:rsidR="009A63E1" w:rsidRPr="00407486" w:rsidRDefault="009A63E1" w:rsidP="00C77CCB">
            <w:pPr>
              <w:rPr>
                <w:b/>
                <w:lang w:val="en-US" w:eastAsia="hr-BA"/>
              </w:rPr>
            </w:pPr>
            <w:proofErr w:type="spellStart"/>
            <w:r w:rsidRPr="00407486">
              <w:rPr>
                <w:b/>
                <w:lang w:val="en-US" w:eastAsia="hr-BA"/>
              </w:rPr>
              <w:t>Dopunska</w:t>
            </w:r>
            <w:proofErr w:type="spellEnd"/>
            <w:r w:rsidRPr="00407486">
              <w:rPr>
                <w:b/>
                <w:lang w:val="en-US" w:eastAsia="hr-BA"/>
              </w:rPr>
              <w:t>:</w:t>
            </w:r>
          </w:p>
          <w:p w:rsidR="009A63E1" w:rsidRPr="00407486" w:rsidRDefault="009A63E1" w:rsidP="00C77CCB">
            <w:pPr>
              <w:jc w:val="both"/>
              <w:rPr>
                <w:rFonts w:eastAsia="MS Mincho"/>
                <w:lang w:val="en-US"/>
              </w:rPr>
            </w:pPr>
            <w:proofErr w:type="spellStart"/>
            <w:r w:rsidRPr="00407486">
              <w:rPr>
                <w:rFonts w:eastAsia="MS Mincho"/>
                <w:lang w:val="en-US"/>
              </w:rPr>
              <w:t>Bujas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, Ž. (2001). </w:t>
            </w:r>
            <w:proofErr w:type="spellStart"/>
            <w:r w:rsidRPr="00407486">
              <w:rPr>
                <w:rFonts w:eastAsia="MS Mincho"/>
                <w:i/>
                <w:lang w:val="en-US"/>
              </w:rPr>
              <w:t>Veliki</w:t>
            </w:r>
            <w:proofErr w:type="spellEnd"/>
            <w:r w:rsidRPr="00407486">
              <w:rPr>
                <w:rFonts w:eastAsia="MS Mincho"/>
                <w:i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i/>
                <w:lang w:val="en-US"/>
              </w:rPr>
              <w:t>englesko-hrvatski</w:t>
            </w:r>
            <w:proofErr w:type="spellEnd"/>
            <w:r w:rsidRPr="00407486">
              <w:rPr>
                <w:rFonts w:eastAsia="MS Mincho"/>
                <w:i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i/>
                <w:lang w:val="en-US"/>
              </w:rPr>
              <w:t>rječnik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. Zagreb: </w:t>
            </w:r>
            <w:proofErr w:type="spellStart"/>
            <w:r w:rsidRPr="00407486">
              <w:rPr>
                <w:rFonts w:eastAsia="MS Mincho"/>
                <w:lang w:val="en-US"/>
              </w:rPr>
              <w:t>Nakladni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zavod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Globus.</w:t>
            </w:r>
          </w:p>
          <w:p w:rsidR="009A63E1" w:rsidRPr="00407486" w:rsidRDefault="009A63E1" w:rsidP="00C77CCB">
            <w:pPr>
              <w:jc w:val="both"/>
              <w:rPr>
                <w:rFonts w:eastAsia="MS Mincho"/>
                <w:lang w:val="en-US"/>
              </w:rPr>
            </w:pPr>
          </w:p>
          <w:p w:rsidR="009A63E1" w:rsidRPr="00407486" w:rsidRDefault="009A63E1" w:rsidP="00C77CCB">
            <w:pPr>
              <w:jc w:val="both"/>
              <w:rPr>
                <w:rFonts w:eastAsia="MS Mincho"/>
                <w:lang w:val="en-US"/>
              </w:rPr>
            </w:pPr>
            <w:proofErr w:type="spellStart"/>
            <w:r w:rsidRPr="00407486">
              <w:rPr>
                <w:rFonts w:eastAsia="MS Mincho"/>
                <w:lang w:val="en-US"/>
              </w:rPr>
              <w:t>Bujas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, Ž. (2001). </w:t>
            </w:r>
            <w:proofErr w:type="spellStart"/>
            <w:r w:rsidRPr="00407486">
              <w:rPr>
                <w:rFonts w:eastAsia="MS Mincho"/>
                <w:i/>
                <w:lang w:val="en-US"/>
              </w:rPr>
              <w:t>Veliki</w:t>
            </w:r>
            <w:proofErr w:type="spellEnd"/>
            <w:r w:rsidRPr="00407486">
              <w:rPr>
                <w:rFonts w:eastAsia="MS Mincho"/>
                <w:i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i/>
                <w:lang w:val="en-US"/>
              </w:rPr>
              <w:t>hrvatsko-engleski</w:t>
            </w:r>
            <w:proofErr w:type="spellEnd"/>
            <w:r w:rsidRPr="00407486">
              <w:rPr>
                <w:rFonts w:eastAsia="MS Mincho"/>
                <w:i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i/>
                <w:lang w:val="en-US"/>
              </w:rPr>
              <w:t>rječnik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. Zagreb: </w:t>
            </w:r>
            <w:proofErr w:type="spellStart"/>
            <w:r w:rsidRPr="00407486">
              <w:rPr>
                <w:rFonts w:eastAsia="MS Mincho"/>
                <w:lang w:val="en-US"/>
              </w:rPr>
              <w:t>Nakladni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</w:t>
            </w:r>
            <w:proofErr w:type="spellStart"/>
            <w:r w:rsidRPr="00407486">
              <w:rPr>
                <w:rFonts w:eastAsia="MS Mincho"/>
                <w:lang w:val="en-US"/>
              </w:rPr>
              <w:t>zavod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 Globus.</w:t>
            </w:r>
          </w:p>
          <w:p w:rsidR="009A63E1" w:rsidRPr="00407486" w:rsidRDefault="009A63E1" w:rsidP="00C77CCB">
            <w:pPr>
              <w:jc w:val="both"/>
              <w:rPr>
                <w:rFonts w:eastAsia="MS Mincho"/>
                <w:lang w:val="en-US"/>
              </w:rPr>
            </w:pPr>
          </w:p>
          <w:p w:rsidR="009A63E1" w:rsidRPr="00407486" w:rsidRDefault="009A63E1" w:rsidP="00C77CCB">
            <w:pPr>
              <w:jc w:val="both"/>
              <w:rPr>
                <w:rFonts w:eastAsia="MS Mincho"/>
                <w:lang w:val="en-US"/>
              </w:rPr>
            </w:pPr>
            <w:proofErr w:type="spellStart"/>
            <w:r w:rsidRPr="00407486">
              <w:rPr>
                <w:rFonts w:eastAsia="MS Mincho"/>
                <w:lang w:val="en-US"/>
              </w:rPr>
              <w:t>Greenbaum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, S. (2000). </w:t>
            </w:r>
            <w:r w:rsidRPr="00407486">
              <w:rPr>
                <w:rFonts w:eastAsia="MS Mincho"/>
                <w:bCs/>
                <w:i/>
                <w:lang w:val="en-US"/>
              </w:rPr>
              <w:t xml:space="preserve">The Oxford Reference </w:t>
            </w:r>
            <w:proofErr w:type="spellStart"/>
            <w:r w:rsidRPr="00407486">
              <w:rPr>
                <w:rFonts w:eastAsia="MS Mincho"/>
                <w:bCs/>
                <w:i/>
                <w:lang w:val="en-US"/>
              </w:rPr>
              <w:t>Grammmar</w:t>
            </w:r>
            <w:proofErr w:type="spellEnd"/>
            <w:r w:rsidRPr="00407486">
              <w:rPr>
                <w:rFonts w:eastAsia="MS Mincho"/>
                <w:lang w:val="en-US"/>
              </w:rPr>
              <w:t>, ed. by Weiner, E. Oxford: Oxford University Press.</w:t>
            </w:r>
          </w:p>
          <w:p w:rsidR="009A63E1" w:rsidRPr="00407486" w:rsidRDefault="009A63E1" w:rsidP="00C77CCB">
            <w:pPr>
              <w:autoSpaceDE w:val="0"/>
              <w:autoSpaceDN w:val="0"/>
              <w:adjustRightInd w:val="0"/>
              <w:jc w:val="both"/>
              <w:rPr>
                <w:rFonts w:eastAsia="MS Mincho"/>
                <w:lang w:val="en-US" w:eastAsia="hr-HR"/>
              </w:rPr>
            </w:pPr>
          </w:p>
          <w:p w:rsidR="009A63E1" w:rsidRPr="00407486" w:rsidRDefault="009A63E1" w:rsidP="00C77CCB">
            <w:pPr>
              <w:jc w:val="both"/>
              <w:rPr>
                <w:rFonts w:eastAsia="MS Mincho"/>
                <w:lang w:val="en-US"/>
              </w:rPr>
            </w:pPr>
            <w:r w:rsidRPr="00407486">
              <w:rPr>
                <w:rFonts w:eastAsia="MS Mincho"/>
                <w:lang w:val="en-US"/>
              </w:rPr>
              <w:t xml:space="preserve">Stevenson, A., </w:t>
            </w:r>
            <w:proofErr w:type="spellStart"/>
            <w:r w:rsidRPr="00407486">
              <w:rPr>
                <w:rFonts w:eastAsia="MS Mincho"/>
                <w:lang w:val="en-US"/>
              </w:rPr>
              <w:t>Soanes</w:t>
            </w:r>
            <w:proofErr w:type="spellEnd"/>
            <w:r w:rsidRPr="00407486">
              <w:rPr>
                <w:rFonts w:eastAsia="MS Mincho"/>
                <w:lang w:val="en-US"/>
              </w:rPr>
              <w:t xml:space="preserve">, C. (2004). </w:t>
            </w:r>
            <w:r w:rsidRPr="00407486">
              <w:rPr>
                <w:rFonts w:eastAsia="MS Mincho"/>
                <w:i/>
                <w:lang w:val="en-US"/>
              </w:rPr>
              <w:t>Concise Oxford English Dictionary</w:t>
            </w:r>
            <w:r w:rsidRPr="00407486">
              <w:rPr>
                <w:rFonts w:eastAsia="MS Mincho"/>
                <w:lang w:val="en-US"/>
              </w:rPr>
              <w:t>. Oxford: Oxford University Press.</w:t>
            </w:r>
          </w:p>
          <w:p w:rsidR="009A63E1" w:rsidRPr="00407486" w:rsidRDefault="009A63E1" w:rsidP="00C77CCB">
            <w:pPr>
              <w:autoSpaceDE w:val="0"/>
              <w:autoSpaceDN w:val="0"/>
              <w:adjustRightInd w:val="0"/>
              <w:jc w:val="both"/>
              <w:rPr>
                <w:rFonts w:eastAsia="MS Mincho"/>
                <w:lang w:val="en-US" w:eastAsia="hr-HR"/>
              </w:rPr>
            </w:pPr>
          </w:p>
          <w:p w:rsidR="009A63E1" w:rsidRPr="00407486" w:rsidRDefault="009A63E1" w:rsidP="00C77CCB">
            <w:pPr>
              <w:jc w:val="both"/>
              <w:rPr>
                <w:lang w:val="en-US" w:eastAsia="hr-BA"/>
              </w:rPr>
            </w:pPr>
            <w:r w:rsidRPr="00407486">
              <w:rPr>
                <w:rFonts w:eastAsia="MS Mincho"/>
                <w:lang w:val="en-US" w:eastAsia="hr-HR"/>
              </w:rPr>
              <w:t xml:space="preserve">Walker, E., </w:t>
            </w:r>
            <w:proofErr w:type="spellStart"/>
            <w:r w:rsidRPr="00407486">
              <w:rPr>
                <w:rFonts w:eastAsia="MS Mincho"/>
                <w:lang w:val="en-US" w:eastAsia="hr-HR"/>
              </w:rPr>
              <w:t>Elsworth</w:t>
            </w:r>
            <w:proofErr w:type="spellEnd"/>
            <w:r w:rsidRPr="00407486">
              <w:rPr>
                <w:rFonts w:eastAsia="MS Mincho"/>
                <w:lang w:val="en-US" w:eastAsia="hr-HR"/>
              </w:rPr>
              <w:t xml:space="preserve">, S. (2000). </w:t>
            </w:r>
            <w:r w:rsidRPr="00407486">
              <w:rPr>
                <w:rFonts w:eastAsia="MS Mincho"/>
                <w:i/>
                <w:lang w:val="en-US" w:eastAsia="hr-HR"/>
              </w:rPr>
              <w:t>Grammar Practice (for Intermediate Students)</w:t>
            </w:r>
            <w:r w:rsidRPr="00407486">
              <w:rPr>
                <w:rFonts w:eastAsia="MS Mincho"/>
                <w:lang w:val="en-US" w:eastAsia="hr-HR"/>
              </w:rPr>
              <w:t>. Essex: Pearson Education Limited.</w:t>
            </w:r>
          </w:p>
        </w:tc>
      </w:tr>
    </w:tbl>
    <w:p w:rsidR="00A85B32" w:rsidRDefault="00A85B32"/>
    <w:sectPr w:rsidR="00A85B3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064453"/>
    <w:multiLevelType w:val="hybridMultilevel"/>
    <w:tmpl w:val="2ABA7C0C"/>
    <w:lvl w:ilvl="0" w:tplc="FF2CF1A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63E1"/>
    <w:rsid w:val="009A63E1"/>
    <w:rsid w:val="00A85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63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A63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3E1"/>
    <w:rPr>
      <w:rFonts w:ascii="Tahoma" w:eastAsia="Times New Roman" w:hAnsi="Tahoma" w:cs="Tahoma"/>
      <w:sz w:val="16"/>
      <w:szCs w:val="16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63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9A63E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3E1"/>
    <w:rPr>
      <w:rFonts w:ascii="Tahoma" w:eastAsia="Times New Roman" w:hAnsi="Tahoma" w:cs="Tahoma"/>
      <w:sz w:val="16"/>
      <w:szCs w:val="1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1110</Words>
  <Characters>6333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2026-09-24T11:09:00Z</dcterms:created>
  <dcterms:modified xsi:type="dcterms:W3CDTF">2026-09-24T11:11:00Z</dcterms:modified>
</cp:coreProperties>
</file>