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5B" w:rsidRDefault="00215110">
      <w:pPr>
        <w:pStyle w:val="Tijeloteksta"/>
        <w:spacing w:before="72"/>
      </w:pPr>
      <w:bookmarkStart w:id="0" w:name="_GoBack"/>
      <w:bookmarkEnd w:id="0"/>
      <w:proofErr w:type="spellStart"/>
      <w:r>
        <w:rPr>
          <w:spacing w:val="-2"/>
          <w:w w:val="105"/>
        </w:rPr>
        <w:t>Univerzitet</w:t>
      </w:r>
      <w:proofErr w:type="spellEnd"/>
      <w:r>
        <w:rPr>
          <w:spacing w:val="-2"/>
          <w:w w:val="105"/>
        </w:rPr>
        <w:t xml:space="preserve"> u </w:t>
      </w:r>
      <w:proofErr w:type="spellStart"/>
      <w:r>
        <w:rPr>
          <w:spacing w:val="-2"/>
          <w:w w:val="105"/>
        </w:rPr>
        <w:t>Sarajevu</w:t>
      </w:r>
      <w:proofErr w:type="spellEnd"/>
      <w:r>
        <w:rPr>
          <w:spacing w:val="-2"/>
          <w:w w:val="105"/>
        </w:rPr>
        <w:t xml:space="preserve"> – </w:t>
      </w:r>
      <w:proofErr w:type="spellStart"/>
      <w:r>
        <w:rPr>
          <w:spacing w:val="-2"/>
          <w:w w:val="105"/>
        </w:rPr>
        <w:t>Pedagoški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spacing w:val="-2"/>
          <w:w w:val="105"/>
        </w:rPr>
        <w:t>fakultet</w:t>
      </w:r>
      <w:proofErr w:type="spellEnd"/>
    </w:p>
    <w:p w:rsidR="002D685B" w:rsidRDefault="00215110">
      <w:pPr>
        <w:pStyle w:val="Tijeloteksta"/>
        <w:spacing w:before="18" w:line="271" w:lineRule="auto"/>
        <w:ind w:right="12973"/>
      </w:pPr>
      <w:proofErr w:type="spellStart"/>
      <w:r>
        <w:rPr>
          <w:w w:val="105"/>
        </w:rPr>
        <w:t>Odsjek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za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edukaciju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rehabilitaciju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Broj</w:t>
      </w:r>
      <w:proofErr w:type="spellEnd"/>
      <w:r>
        <w:rPr>
          <w:w w:val="105"/>
        </w:rPr>
        <w:t>:</w:t>
      </w:r>
      <w:r>
        <w:rPr>
          <w:spacing w:val="-8"/>
          <w:w w:val="105"/>
        </w:rPr>
        <w:t xml:space="preserve"> </w:t>
      </w:r>
      <w:r>
        <w:rPr>
          <w:w w:val="105"/>
        </w:rPr>
        <w:t>23-01- 2047/25</w:t>
      </w:r>
    </w:p>
    <w:p w:rsidR="002D685B" w:rsidRDefault="00215110">
      <w:pPr>
        <w:pStyle w:val="Tijeloteksta"/>
        <w:spacing w:after="6" w:line="136" w:lineRule="exact"/>
      </w:pPr>
      <w:r>
        <w:rPr>
          <w:w w:val="105"/>
        </w:rPr>
        <w:t>Sarajevo</w:t>
      </w:r>
      <w:proofErr w:type="gramStart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 xml:space="preserve"> 2</w:t>
      </w:r>
      <w:proofErr w:type="gramEnd"/>
      <w:r>
        <w:rPr>
          <w:spacing w:val="-2"/>
          <w:w w:val="105"/>
        </w:rPr>
        <w:t>. 10. 2025.</w:t>
      </w:r>
    </w:p>
    <w:tbl>
      <w:tblPr>
        <w:tblStyle w:val="TableNormal"/>
        <w:tblW w:w="15065" w:type="dxa"/>
        <w:tblInd w:w="94" w:type="dxa"/>
        <w:tblLayout w:type="fixed"/>
        <w:tblCellMar>
          <w:left w:w="7" w:type="dxa"/>
        </w:tblCellMar>
        <w:tblLook w:val="01E0" w:firstRow="1" w:lastRow="1" w:firstColumn="1" w:lastColumn="1" w:noHBand="0" w:noVBand="0"/>
      </w:tblPr>
      <w:tblGrid>
        <w:gridCol w:w="1073"/>
        <w:gridCol w:w="2439"/>
        <w:gridCol w:w="2739"/>
        <w:gridCol w:w="2120"/>
        <w:gridCol w:w="2317"/>
        <w:gridCol w:w="2252"/>
        <w:gridCol w:w="2125"/>
      </w:tblGrid>
      <w:tr w:rsidR="002D685B">
        <w:trPr>
          <w:trHeight w:val="230"/>
        </w:trPr>
        <w:tc>
          <w:tcPr>
            <w:tcW w:w="129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3DFEB"/>
          </w:tcPr>
          <w:p w:rsidR="002D685B" w:rsidRDefault="00215110">
            <w:pPr>
              <w:pStyle w:val="TableParagraph"/>
              <w:spacing w:before="46"/>
              <w:ind w:left="-1" w:right="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Raspored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predavanja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i</w:t>
            </w:r>
            <w:proofErr w:type="spellEnd"/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vježbi</w:t>
            </w:r>
            <w:proofErr w:type="spellEnd"/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na</w:t>
            </w:r>
            <w:proofErr w:type="spellEnd"/>
            <w:r>
              <w:rPr>
                <w:b/>
                <w:w w:val="105"/>
                <w:sz w:val="12"/>
              </w:rPr>
              <w:t xml:space="preserve"> I </w:t>
            </w:r>
            <w:proofErr w:type="spellStart"/>
            <w:r>
              <w:rPr>
                <w:b/>
                <w:w w:val="105"/>
                <w:sz w:val="12"/>
              </w:rPr>
              <w:t>godini</w:t>
            </w:r>
            <w:proofErr w:type="spellEnd"/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ciklusa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redovnog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studija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na</w:t>
            </w:r>
            <w:proofErr w:type="spellEnd"/>
            <w:r>
              <w:rPr>
                <w:b/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Odsjeku</w:t>
            </w:r>
            <w:proofErr w:type="spellEnd"/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za</w:t>
            </w:r>
            <w:proofErr w:type="spellEnd"/>
            <w:r>
              <w:rPr>
                <w:b/>
                <w:spacing w:val="3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edukaciju</w:t>
            </w:r>
            <w:proofErr w:type="spellEnd"/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i</w:t>
            </w:r>
            <w:proofErr w:type="spellEnd"/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rehabilitaciju</w:t>
            </w:r>
            <w:proofErr w:type="spellEnd"/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semestar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)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</w:tr>
      <w:tr w:rsidR="002D685B">
        <w:trPr>
          <w:trHeight w:val="148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5B" w:rsidRDefault="00215110">
            <w:pPr>
              <w:pStyle w:val="TableParagraph"/>
              <w:spacing w:before="15" w:line="113" w:lineRule="exact"/>
              <w:ind w:left="1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w w:val="105"/>
                <w:sz w:val="12"/>
              </w:rPr>
              <w:t>Čas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685B" w:rsidRDefault="00215110">
            <w:pPr>
              <w:pStyle w:val="TableParagraph"/>
              <w:spacing w:before="15" w:line="113" w:lineRule="exact"/>
              <w:ind w:left="14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w w:val="105"/>
                <w:sz w:val="12"/>
              </w:rPr>
              <w:t>Ponedjeljak</w:t>
            </w:r>
            <w:proofErr w:type="spellEnd"/>
          </w:p>
        </w:tc>
        <w:tc>
          <w:tcPr>
            <w:tcW w:w="2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685B" w:rsidRDefault="00215110">
            <w:pPr>
              <w:pStyle w:val="TableParagraph"/>
              <w:spacing w:before="15" w:line="113" w:lineRule="exact"/>
              <w:ind w:left="17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w w:val="105"/>
                <w:sz w:val="12"/>
              </w:rPr>
              <w:t>Utorak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685B" w:rsidRDefault="00215110">
            <w:pPr>
              <w:pStyle w:val="TableParagraph"/>
              <w:spacing w:before="15" w:line="113" w:lineRule="exact"/>
              <w:ind w:left="16" w:right="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w w:val="105"/>
                <w:sz w:val="12"/>
              </w:rPr>
              <w:t>Srijeda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685B" w:rsidRDefault="00215110">
            <w:pPr>
              <w:pStyle w:val="TableParagraph"/>
              <w:spacing w:before="15" w:line="113" w:lineRule="exact"/>
              <w:ind w:left="14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w w:val="105"/>
                <w:sz w:val="12"/>
              </w:rPr>
              <w:t>Četvrtak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685B" w:rsidRDefault="00215110">
            <w:pPr>
              <w:pStyle w:val="TableParagraph"/>
              <w:spacing w:before="15" w:line="113" w:lineRule="exact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w w:val="105"/>
                <w:sz w:val="12"/>
              </w:rPr>
              <w:t>Petak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685B" w:rsidRDefault="00215110">
            <w:pPr>
              <w:pStyle w:val="TableParagraph"/>
              <w:spacing w:before="15" w:line="113" w:lineRule="exact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w w:val="105"/>
                <w:sz w:val="12"/>
              </w:rPr>
              <w:t>Subota</w:t>
            </w:r>
            <w:proofErr w:type="spellEnd"/>
          </w:p>
        </w:tc>
      </w:tr>
      <w:tr w:rsidR="002D685B">
        <w:trPr>
          <w:trHeight w:val="567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b/>
                <w:sz w:val="12"/>
                <w:szCs w:val="12"/>
              </w:rPr>
            </w:pPr>
          </w:p>
          <w:p w:rsidR="002D685B" w:rsidRDefault="002D685B">
            <w:pPr>
              <w:pStyle w:val="TableParagraph"/>
              <w:spacing w:before="97"/>
              <w:rPr>
                <w:b/>
                <w:sz w:val="12"/>
                <w:szCs w:val="12"/>
              </w:rPr>
            </w:pPr>
          </w:p>
          <w:p w:rsidR="002D685B" w:rsidRDefault="00215110">
            <w:pPr>
              <w:pStyle w:val="TableParagraph"/>
              <w:ind w:left="23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1.</w:t>
            </w:r>
            <w:r>
              <w:rPr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08.15-09.00</w:t>
            </w:r>
            <w:r>
              <w:rPr>
                <w:b/>
                <w:spacing w:val="13"/>
                <w:sz w:val="12"/>
                <w:szCs w:val="12"/>
              </w:rPr>
              <w:t xml:space="preserve"> </w:t>
            </w:r>
            <w:r>
              <w:rPr>
                <w:b/>
                <w:spacing w:val="-10"/>
                <w:sz w:val="12"/>
                <w:szCs w:val="12"/>
              </w:rPr>
              <w:t>h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spacing w:before="131"/>
              <w:rPr>
                <w:b/>
                <w:sz w:val="12"/>
                <w:szCs w:val="12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  <w:szCs w:val="12"/>
              </w:rPr>
            </w:pPr>
          </w:p>
        </w:tc>
      </w:tr>
      <w:tr w:rsidR="002D685B">
        <w:trPr>
          <w:trHeight w:val="671"/>
        </w:trPr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b/>
                <w:sz w:val="11"/>
              </w:rPr>
            </w:pPr>
          </w:p>
          <w:p w:rsidR="002D685B" w:rsidRDefault="002D685B">
            <w:pPr>
              <w:pStyle w:val="TableParagraph"/>
              <w:spacing w:before="24"/>
              <w:rPr>
                <w:b/>
                <w:sz w:val="11"/>
              </w:rPr>
            </w:pPr>
          </w:p>
          <w:p w:rsidR="002D685B" w:rsidRDefault="00215110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2.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09.15-10.00</w:t>
            </w:r>
            <w:r>
              <w:rPr>
                <w:b/>
                <w:spacing w:val="13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h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spacing w:before="58"/>
              <w:rPr>
                <w:b/>
                <w:sz w:val="12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spacing w:before="58"/>
              <w:rPr>
                <w:b/>
                <w:sz w:val="1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spacing w:before="117" w:line="276" w:lineRule="auto"/>
              <w:ind w:left="16" w:right="5"/>
              <w:jc w:val="center"/>
              <w:rPr>
                <w:b/>
                <w:sz w:val="1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spacing w:before="58"/>
              <w:rPr>
                <w:b/>
                <w:sz w:val="1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</w:tr>
      <w:tr w:rsidR="002D685B">
        <w:trPr>
          <w:trHeight w:val="779"/>
        </w:trPr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b/>
                <w:sz w:val="11"/>
              </w:rPr>
            </w:pPr>
          </w:p>
          <w:p w:rsidR="002D685B" w:rsidRDefault="002D685B">
            <w:pPr>
              <w:pStyle w:val="TableParagraph"/>
              <w:rPr>
                <w:b/>
                <w:sz w:val="11"/>
              </w:rPr>
            </w:pPr>
          </w:p>
          <w:p w:rsidR="002D685B" w:rsidRDefault="002D685B">
            <w:pPr>
              <w:pStyle w:val="TableParagraph"/>
              <w:spacing w:before="111"/>
              <w:rPr>
                <w:b/>
                <w:sz w:val="11"/>
              </w:rPr>
            </w:pPr>
          </w:p>
          <w:p w:rsidR="002D685B" w:rsidRDefault="00215110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3.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10.15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-11.00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h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spacing w:line="276" w:lineRule="auto"/>
              <w:ind w:left="340" w:hanging="624"/>
              <w:rPr>
                <w:b/>
                <w:w w:val="105"/>
                <w:sz w:val="12"/>
              </w:rPr>
            </w:pPr>
          </w:p>
          <w:p w:rsidR="002D685B" w:rsidRDefault="00215110">
            <w:pPr>
              <w:pStyle w:val="TableParagraph"/>
              <w:spacing w:line="276" w:lineRule="auto"/>
              <w:ind w:left="340" w:hanging="624"/>
              <w:jc w:val="center"/>
            </w:pPr>
            <w:r>
              <w:rPr>
                <w:b/>
                <w:w w:val="105"/>
                <w:sz w:val="12"/>
              </w:rPr>
              <w:t xml:space="preserve">                     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Savremeni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pristupi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 u 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odgoju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i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obrazovanju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 (P), 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prof.dr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. Irma 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Čehić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>, Sala 5 (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Skenderija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 72)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</w:tr>
      <w:tr w:rsidR="002D685B">
        <w:trPr>
          <w:trHeight w:val="790"/>
        </w:trPr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b/>
                <w:sz w:val="11"/>
              </w:rPr>
            </w:pPr>
          </w:p>
          <w:p w:rsidR="002D685B" w:rsidRDefault="002D685B">
            <w:pPr>
              <w:pStyle w:val="TableParagraph"/>
              <w:spacing w:before="110"/>
              <w:rPr>
                <w:b/>
                <w:sz w:val="11"/>
              </w:rPr>
            </w:pPr>
          </w:p>
          <w:p w:rsidR="002D685B" w:rsidRDefault="00215110">
            <w:pPr>
              <w:pStyle w:val="TableParagraph"/>
              <w:spacing w:before="1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4.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11.15-12.00</w:t>
            </w:r>
            <w:r>
              <w:rPr>
                <w:b/>
                <w:spacing w:val="13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h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spacing w:before="53"/>
              <w:jc w:val="center"/>
              <w:rPr>
                <w:b/>
                <w:sz w:val="12"/>
              </w:rPr>
            </w:pPr>
          </w:p>
          <w:p w:rsidR="002D685B" w:rsidRDefault="00215110">
            <w:pPr>
              <w:pStyle w:val="TableParagraph"/>
              <w:spacing w:line="276" w:lineRule="auto"/>
              <w:ind w:left="340" w:hanging="624"/>
              <w:jc w:val="center"/>
            </w:pPr>
            <w:r>
              <w:rPr>
                <w:b/>
                <w:w w:val="105"/>
                <w:sz w:val="12"/>
              </w:rPr>
              <w:t xml:space="preserve">                    </w:t>
            </w:r>
            <w:proofErr w:type="spellStart"/>
            <w:r>
              <w:rPr>
                <w:b/>
                <w:w w:val="105"/>
                <w:sz w:val="12"/>
              </w:rPr>
              <w:t>Savremeni</w:t>
            </w:r>
            <w:proofErr w:type="spellEnd"/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pristupi</w:t>
            </w:r>
            <w:proofErr w:type="spellEnd"/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odgoju</w:t>
            </w:r>
            <w:proofErr w:type="spellEnd"/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i</w:t>
            </w:r>
            <w:proofErr w:type="spellEnd"/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obrazovanju</w:t>
            </w:r>
            <w:proofErr w:type="spellEnd"/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(P),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40"/>
                <w:w w:val="105"/>
                <w:sz w:val="12"/>
              </w:rPr>
              <w:t>prof.dr</w:t>
            </w:r>
            <w:proofErr w:type="spellEnd"/>
            <w:r>
              <w:rPr>
                <w:b/>
                <w:spacing w:val="40"/>
                <w:w w:val="105"/>
                <w:sz w:val="12"/>
              </w:rPr>
              <w:t>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spacing w:val="40"/>
                <w:w w:val="105"/>
                <w:sz w:val="12"/>
              </w:rPr>
              <w:t>Irma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40"/>
                <w:w w:val="105"/>
                <w:sz w:val="12"/>
              </w:rPr>
              <w:t>Čehić</w:t>
            </w:r>
            <w:proofErr w:type="spellEnd"/>
            <w:r>
              <w:rPr>
                <w:b/>
                <w:spacing w:val="40"/>
                <w:w w:val="105"/>
                <w:sz w:val="12"/>
              </w:rPr>
              <w:t>,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Sala</w:t>
            </w:r>
            <w:r>
              <w:rPr>
                <w:b/>
                <w:spacing w:val="-4"/>
                <w:w w:val="105"/>
                <w:sz w:val="12"/>
              </w:rPr>
              <w:t xml:space="preserve"> 5 (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Skenderija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 72)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spacing w:line="276" w:lineRule="auto"/>
              <w:ind w:left="686" w:hanging="612"/>
              <w:rPr>
                <w:b/>
                <w:w w:val="105"/>
                <w:sz w:val="12"/>
                <w:lang w:val="hr-H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</w:tr>
      <w:tr w:rsidR="002D685B">
        <w:trPr>
          <w:trHeight w:val="729"/>
        </w:trPr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b/>
                <w:sz w:val="11"/>
              </w:rPr>
            </w:pPr>
          </w:p>
          <w:p w:rsidR="002D685B" w:rsidRDefault="002D685B">
            <w:pPr>
              <w:pStyle w:val="TableParagraph"/>
              <w:spacing w:before="53"/>
              <w:rPr>
                <w:b/>
                <w:sz w:val="11"/>
              </w:rPr>
            </w:pPr>
          </w:p>
          <w:p w:rsidR="002D685B" w:rsidRDefault="00215110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5.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12.15-13.00</w:t>
            </w:r>
            <w:r>
              <w:rPr>
                <w:b/>
                <w:spacing w:val="13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h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spacing w:before="86"/>
              <w:rPr>
                <w:b/>
                <w:sz w:val="1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jc w:val="center"/>
              <w:rPr>
                <w:b/>
                <w:sz w:val="12"/>
              </w:rPr>
            </w:pPr>
          </w:p>
          <w:p w:rsidR="002D685B" w:rsidRDefault="002D685B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2D685B" w:rsidRDefault="00215110">
            <w:pPr>
              <w:pStyle w:val="TableParagraph"/>
              <w:spacing w:line="276" w:lineRule="auto"/>
              <w:ind w:left="340" w:hanging="624"/>
              <w:jc w:val="center"/>
            </w:pPr>
            <w:r>
              <w:rPr>
                <w:b/>
                <w:w w:val="105"/>
                <w:sz w:val="12"/>
              </w:rPr>
              <w:t xml:space="preserve">           </w:t>
            </w:r>
            <w:proofErr w:type="spellStart"/>
            <w:r>
              <w:rPr>
                <w:b/>
                <w:w w:val="105"/>
                <w:sz w:val="12"/>
              </w:rPr>
              <w:t>Savremeni</w:t>
            </w:r>
            <w:proofErr w:type="spellEnd"/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pristupi</w:t>
            </w:r>
            <w:proofErr w:type="spellEnd"/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odgoju</w:t>
            </w:r>
            <w:proofErr w:type="spellEnd"/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i</w:t>
            </w:r>
            <w:proofErr w:type="spellEnd"/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obrazovanju</w:t>
            </w:r>
            <w:proofErr w:type="spellEnd"/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(P),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40"/>
                <w:w w:val="105"/>
                <w:sz w:val="12"/>
              </w:rPr>
              <w:t>prof.dr</w:t>
            </w:r>
            <w:proofErr w:type="spellEnd"/>
            <w:r>
              <w:rPr>
                <w:b/>
                <w:spacing w:val="40"/>
                <w:w w:val="105"/>
                <w:sz w:val="12"/>
              </w:rPr>
              <w:t>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spacing w:val="40"/>
                <w:w w:val="105"/>
                <w:sz w:val="12"/>
              </w:rPr>
              <w:t>Irma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40"/>
                <w:w w:val="105"/>
                <w:sz w:val="12"/>
              </w:rPr>
              <w:t>Čehić</w:t>
            </w:r>
            <w:proofErr w:type="spellEnd"/>
            <w:r>
              <w:rPr>
                <w:b/>
                <w:spacing w:val="40"/>
                <w:w w:val="105"/>
                <w:sz w:val="12"/>
              </w:rPr>
              <w:t>,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Sala 5 (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Skenderija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 72)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spacing w:before="7"/>
              <w:rPr>
                <w:b/>
                <w:sz w:val="1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</w:tr>
      <w:tr w:rsidR="002D685B">
        <w:trPr>
          <w:trHeight w:val="652"/>
        </w:trPr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b/>
                <w:sz w:val="11"/>
              </w:rPr>
            </w:pPr>
          </w:p>
          <w:p w:rsidR="002D685B" w:rsidRDefault="002D685B">
            <w:pPr>
              <w:pStyle w:val="TableParagraph"/>
              <w:spacing w:before="14"/>
              <w:rPr>
                <w:b/>
                <w:sz w:val="11"/>
              </w:rPr>
            </w:pPr>
          </w:p>
          <w:p w:rsidR="002D685B" w:rsidRDefault="00215110">
            <w:pPr>
              <w:pStyle w:val="TableParagraph"/>
              <w:spacing w:before="1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6.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13.15-14.00</w:t>
            </w:r>
            <w:r>
              <w:rPr>
                <w:b/>
                <w:spacing w:val="13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h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spacing w:before="71"/>
              <w:jc w:val="center"/>
              <w:rPr>
                <w:b/>
                <w:sz w:val="11"/>
              </w:rPr>
            </w:pPr>
          </w:p>
          <w:p w:rsidR="002D685B" w:rsidRDefault="00215110">
            <w:pPr>
              <w:pStyle w:val="TableParagraph"/>
              <w:spacing w:before="1" w:line="264" w:lineRule="auto"/>
              <w:ind w:left="641" w:right="185" w:hanging="320"/>
              <w:jc w:val="center"/>
            </w:pPr>
            <w:proofErr w:type="spellStart"/>
            <w:r>
              <w:rPr>
                <w:b/>
                <w:sz w:val="11"/>
              </w:rPr>
              <w:t>Izborni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predmet</w:t>
            </w:r>
            <w:proofErr w:type="spellEnd"/>
            <w:r>
              <w:rPr>
                <w:b/>
                <w:sz w:val="11"/>
              </w:rPr>
              <w:t>*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spacing w:line="276" w:lineRule="auto"/>
              <w:ind w:left="340" w:hanging="624"/>
              <w:rPr>
                <w:b/>
                <w:w w:val="105"/>
                <w:sz w:val="12"/>
              </w:rPr>
            </w:pPr>
          </w:p>
          <w:p w:rsidR="002D685B" w:rsidRDefault="00215110">
            <w:pPr>
              <w:pStyle w:val="TableParagraph"/>
              <w:spacing w:line="276" w:lineRule="auto"/>
              <w:ind w:left="340" w:hanging="624"/>
              <w:jc w:val="center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 xml:space="preserve">                   </w:t>
            </w:r>
            <w:proofErr w:type="spellStart"/>
            <w:r>
              <w:rPr>
                <w:b/>
                <w:w w:val="105"/>
                <w:sz w:val="12"/>
              </w:rPr>
              <w:t>Savremeni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pristupi</w:t>
            </w:r>
            <w:proofErr w:type="spellEnd"/>
            <w:r>
              <w:rPr>
                <w:b/>
                <w:w w:val="105"/>
                <w:sz w:val="12"/>
              </w:rPr>
              <w:t xml:space="preserve"> u </w:t>
            </w:r>
            <w:proofErr w:type="spellStart"/>
            <w:r>
              <w:rPr>
                <w:b/>
                <w:w w:val="105"/>
                <w:sz w:val="12"/>
              </w:rPr>
              <w:t>odgoju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i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obrazovanju</w:t>
            </w:r>
            <w:proofErr w:type="spellEnd"/>
            <w:r>
              <w:rPr>
                <w:b/>
                <w:w w:val="105"/>
                <w:sz w:val="12"/>
              </w:rPr>
              <w:t xml:space="preserve"> (V), </w:t>
            </w: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 xml:space="preserve">. Irma </w:t>
            </w:r>
            <w:proofErr w:type="spellStart"/>
            <w:r>
              <w:rPr>
                <w:b/>
                <w:w w:val="105"/>
                <w:sz w:val="12"/>
              </w:rPr>
              <w:t>Čehić</w:t>
            </w:r>
            <w:proofErr w:type="spellEnd"/>
            <w:r>
              <w:rPr>
                <w:b/>
                <w:w w:val="105"/>
                <w:sz w:val="12"/>
              </w:rPr>
              <w:t>, Sala 5 (</w:t>
            </w:r>
            <w:proofErr w:type="spellStart"/>
            <w:r>
              <w:rPr>
                <w:b/>
                <w:w w:val="105"/>
                <w:sz w:val="12"/>
              </w:rPr>
              <w:t>Skenderija</w:t>
            </w:r>
            <w:proofErr w:type="spellEnd"/>
            <w:r>
              <w:rPr>
                <w:b/>
                <w:w w:val="105"/>
                <w:sz w:val="12"/>
              </w:rPr>
              <w:t xml:space="preserve"> 72)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</w:tr>
      <w:tr w:rsidR="002D685B">
        <w:trPr>
          <w:trHeight w:val="631"/>
        </w:trPr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b/>
                <w:sz w:val="11"/>
              </w:rPr>
            </w:pPr>
          </w:p>
          <w:p w:rsidR="002D685B" w:rsidRDefault="002D685B">
            <w:pPr>
              <w:pStyle w:val="TableParagraph"/>
              <w:spacing w:before="5"/>
              <w:rPr>
                <w:b/>
                <w:sz w:val="11"/>
              </w:rPr>
            </w:pPr>
          </w:p>
          <w:p w:rsidR="002D685B" w:rsidRDefault="00215110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7.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14.15-15.00</w:t>
            </w:r>
            <w:r>
              <w:rPr>
                <w:b/>
                <w:spacing w:val="13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h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spacing w:before="62"/>
              <w:jc w:val="center"/>
              <w:rPr>
                <w:b/>
                <w:sz w:val="11"/>
              </w:rPr>
            </w:pPr>
          </w:p>
          <w:p w:rsidR="002D685B" w:rsidRDefault="00215110">
            <w:pPr>
              <w:pStyle w:val="TableParagraph"/>
              <w:spacing w:line="264" w:lineRule="auto"/>
              <w:ind w:left="641" w:right="185" w:hanging="327"/>
              <w:jc w:val="center"/>
            </w:pPr>
            <w:proofErr w:type="spellStart"/>
            <w:r>
              <w:rPr>
                <w:b/>
                <w:sz w:val="11"/>
              </w:rPr>
              <w:t>Izborni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predmet</w:t>
            </w:r>
            <w:proofErr w:type="spellEnd"/>
            <w:r>
              <w:rPr>
                <w:b/>
                <w:sz w:val="11"/>
              </w:rPr>
              <w:t>*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8CCE3"/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</w:tr>
      <w:tr w:rsidR="002D685B">
        <w:trPr>
          <w:trHeight w:val="217"/>
        </w:trPr>
        <w:tc>
          <w:tcPr>
            <w:tcW w:w="129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5B" w:rsidRDefault="00215110">
            <w:pPr>
              <w:pStyle w:val="TableParagraph"/>
              <w:spacing w:before="68" w:line="130" w:lineRule="exact"/>
              <w:ind w:left="2143"/>
              <w:jc w:val="center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DRUGA</w:t>
            </w:r>
            <w:r>
              <w:rPr>
                <w:rFonts w:ascii="Calibri" w:hAnsi="Calibri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2"/>
              </w:rPr>
              <w:t>SMJENA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</w:tr>
      <w:tr w:rsidR="002D685B">
        <w:trPr>
          <w:trHeight w:val="708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b/>
                <w:sz w:val="11"/>
              </w:rPr>
            </w:pPr>
          </w:p>
          <w:p w:rsidR="002D685B" w:rsidRDefault="002D685B">
            <w:pPr>
              <w:pStyle w:val="TableParagraph"/>
              <w:spacing w:before="37"/>
              <w:rPr>
                <w:b/>
                <w:sz w:val="11"/>
              </w:rPr>
            </w:pPr>
          </w:p>
          <w:p w:rsidR="002D685B" w:rsidRDefault="00215110">
            <w:pPr>
              <w:pStyle w:val="TableParagraph"/>
              <w:spacing w:before="1"/>
              <w:ind w:left="23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1.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15.15-16.00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</w:tr>
      <w:tr w:rsidR="002D685B">
        <w:trPr>
          <w:trHeight w:val="524"/>
        </w:trPr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b/>
                <w:sz w:val="11"/>
              </w:rPr>
            </w:pPr>
          </w:p>
          <w:p w:rsidR="002D685B" w:rsidRDefault="002D685B">
            <w:pPr>
              <w:pStyle w:val="TableParagraph"/>
              <w:spacing w:before="56"/>
              <w:rPr>
                <w:b/>
                <w:sz w:val="11"/>
              </w:rPr>
            </w:pPr>
          </w:p>
          <w:p w:rsidR="002D685B" w:rsidRDefault="00215110">
            <w:pPr>
              <w:pStyle w:val="TableParagraph"/>
              <w:ind w:left="23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2.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16.15-17.00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spacing w:before="73"/>
              <w:ind w:left="16"/>
              <w:jc w:val="center"/>
              <w:rPr>
                <w:b/>
                <w:sz w:val="1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</w:tr>
      <w:tr w:rsidR="002D685B">
        <w:trPr>
          <w:trHeight w:val="452"/>
        </w:trPr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b/>
                <w:sz w:val="11"/>
              </w:rPr>
            </w:pPr>
          </w:p>
          <w:p w:rsidR="002D685B" w:rsidRDefault="002D685B">
            <w:pPr>
              <w:pStyle w:val="TableParagraph"/>
              <w:spacing w:before="42"/>
              <w:rPr>
                <w:b/>
                <w:sz w:val="11"/>
              </w:rPr>
            </w:pPr>
          </w:p>
          <w:p w:rsidR="002D685B" w:rsidRDefault="00215110">
            <w:pPr>
              <w:pStyle w:val="TableParagraph"/>
              <w:ind w:left="23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3.</w:t>
            </w:r>
            <w:r>
              <w:rPr>
                <w:rFonts w:ascii="Calibri" w:hAnsi="Calibri"/>
                <w:b/>
                <w:spacing w:val="35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17.15-18.00</w:t>
            </w:r>
            <w:r>
              <w:rPr>
                <w:rFonts w:ascii="Calibri" w:hAnsi="Calibri"/>
                <w:b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spacing w:before="80"/>
              <w:rPr>
                <w:b/>
                <w:sz w:val="1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</w:tr>
      <w:tr w:rsidR="002D685B">
        <w:trPr>
          <w:trHeight w:val="591"/>
        </w:trPr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spacing w:before="108"/>
              <w:rPr>
                <w:b/>
                <w:sz w:val="11"/>
              </w:rPr>
            </w:pPr>
          </w:p>
          <w:p w:rsidR="002D685B" w:rsidRDefault="00215110">
            <w:pPr>
              <w:pStyle w:val="TableParagraph"/>
              <w:ind w:left="23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4.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18.15-19.00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spacing w:before="19"/>
              <w:rPr>
                <w:b/>
                <w:sz w:val="1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685B" w:rsidRDefault="002D685B">
            <w:pPr>
              <w:pStyle w:val="TableParagraph"/>
              <w:rPr>
                <w:sz w:val="12"/>
              </w:rPr>
            </w:pPr>
          </w:p>
        </w:tc>
      </w:tr>
      <w:tr w:rsidR="002D685B">
        <w:trPr>
          <w:trHeight w:val="532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</w:tcPr>
          <w:p w:rsidR="002D685B" w:rsidRDefault="002D685B">
            <w:pPr>
              <w:pStyle w:val="TableParagraph"/>
              <w:spacing w:before="12" w:line="276" w:lineRule="auto"/>
              <w:ind w:left="26" w:right="52"/>
              <w:rPr>
                <w:b/>
                <w:sz w:val="12"/>
              </w:rPr>
            </w:pPr>
          </w:p>
        </w:tc>
        <w:tc>
          <w:tcPr>
            <w:tcW w:w="13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</w:tcPr>
          <w:p w:rsidR="002D685B" w:rsidRDefault="00215110">
            <w:pPr>
              <w:pStyle w:val="TableParagraph"/>
              <w:spacing w:before="6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Nastava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iz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predmeta</w:t>
            </w:r>
            <w:proofErr w:type="spellEnd"/>
            <w:r>
              <w:rPr>
                <w:b/>
                <w:sz w:val="12"/>
              </w:rPr>
              <w:t xml:space="preserve">: </w:t>
            </w:r>
            <w:proofErr w:type="spellStart"/>
            <w:r>
              <w:rPr>
                <w:b/>
                <w:sz w:val="12"/>
              </w:rPr>
              <w:t>Metodologija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istraživanja</w:t>
            </w:r>
            <w:proofErr w:type="spellEnd"/>
            <w:r>
              <w:rPr>
                <w:b/>
                <w:sz w:val="12"/>
              </w:rPr>
              <w:t xml:space="preserve"> u </w:t>
            </w:r>
            <w:proofErr w:type="spellStart"/>
            <w:r>
              <w:rPr>
                <w:b/>
                <w:sz w:val="12"/>
              </w:rPr>
              <w:t>odgoju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obrazovanju</w:t>
            </w:r>
            <w:proofErr w:type="spellEnd"/>
            <w:r>
              <w:rPr>
                <w:b/>
                <w:sz w:val="12"/>
              </w:rPr>
              <w:t xml:space="preserve">, </w:t>
            </w:r>
            <w:proofErr w:type="spellStart"/>
            <w:r>
              <w:rPr>
                <w:b/>
                <w:sz w:val="12"/>
              </w:rPr>
              <w:t>Kognitivni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razvoj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djeteta</w:t>
            </w:r>
            <w:proofErr w:type="spellEnd"/>
            <w:r>
              <w:rPr>
                <w:b/>
                <w:sz w:val="12"/>
              </w:rPr>
              <w:t xml:space="preserve">, </w:t>
            </w:r>
            <w:proofErr w:type="spellStart"/>
            <w:r>
              <w:rPr>
                <w:b/>
                <w:sz w:val="12"/>
              </w:rPr>
              <w:t>Neuroedukacija</w:t>
            </w:r>
            <w:proofErr w:type="spellEnd"/>
            <w:r>
              <w:rPr>
                <w:b/>
                <w:sz w:val="12"/>
              </w:rPr>
              <w:t xml:space="preserve">, </w:t>
            </w:r>
            <w:proofErr w:type="spellStart"/>
            <w:r>
              <w:rPr>
                <w:b/>
                <w:sz w:val="12"/>
              </w:rPr>
              <w:t>Psihomotorna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reedukacija</w:t>
            </w:r>
            <w:proofErr w:type="spellEnd"/>
            <w:r>
              <w:rPr>
                <w:b/>
                <w:sz w:val="12"/>
              </w:rPr>
              <w:t xml:space="preserve">, </w:t>
            </w:r>
            <w:proofErr w:type="spellStart"/>
            <w:r>
              <w:rPr>
                <w:b/>
                <w:sz w:val="12"/>
              </w:rPr>
              <w:t>Engleski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jezik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za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akademske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potrebe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održat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će</w:t>
            </w:r>
            <w:proofErr w:type="spellEnd"/>
            <w:r>
              <w:rPr>
                <w:b/>
                <w:sz w:val="12"/>
              </w:rPr>
              <w:t xml:space="preserve"> se </w:t>
            </w:r>
            <w:proofErr w:type="spellStart"/>
            <w:r>
              <w:rPr>
                <w:b/>
                <w:sz w:val="12"/>
              </w:rPr>
              <w:t>konsultativno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dogovoru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sa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predmetnim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nastavnikom</w:t>
            </w:r>
            <w:proofErr w:type="spellEnd"/>
          </w:p>
          <w:p w:rsidR="002D685B" w:rsidRDefault="002151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proofErr w:type="spellStart"/>
            <w:r>
              <w:rPr>
                <w:sz w:val="14"/>
                <w:szCs w:val="14"/>
              </w:rPr>
              <w:t>Nazivi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izbornih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predmeta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imena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realizatora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nastave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uvrstit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će</w:t>
            </w:r>
            <w:proofErr w:type="spellEnd"/>
            <w:r>
              <w:rPr>
                <w:sz w:val="14"/>
                <w:szCs w:val="14"/>
              </w:rPr>
              <w:t xml:space="preserve"> se u </w:t>
            </w:r>
            <w:proofErr w:type="spellStart"/>
            <w:r>
              <w:rPr>
                <w:sz w:val="14"/>
                <w:szCs w:val="14"/>
              </w:rPr>
              <w:t>raspored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nakon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anketiranja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studenat</w:t>
            </w:r>
            <w:proofErr w:type="spellEnd"/>
          </w:p>
        </w:tc>
      </w:tr>
    </w:tbl>
    <w:p w:rsidR="002D685B" w:rsidRDefault="002D685B">
      <w:pPr>
        <w:sectPr w:rsidR="002D685B">
          <w:pgSz w:w="16838" w:h="11906" w:orient="landscape"/>
          <w:pgMar w:top="800" w:right="1275" w:bottom="280" w:left="283" w:header="0" w:footer="0" w:gutter="0"/>
          <w:cols w:space="720"/>
          <w:formProt w:val="0"/>
          <w:docGrid w:linePitch="100"/>
        </w:sectPr>
      </w:pPr>
    </w:p>
    <w:p w:rsidR="002D685B" w:rsidRDefault="002D685B">
      <w:pPr>
        <w:pStyle w:val="Tijeloteksta"/>
        <w:spacing w:before="4"/>
        <w:ind w:left="0"/>
        <w:rPr>
          <w:sz w:val="17"/>
        </w:rPr>
      </w:pPr>
    </w:p>
    <w:sectPr w:rsidR="002D685B">
      <w:pgSz w:w="16838" w:h="11906" w:orient="landscape"/>
      <w:pgMar w:top="1340" w:right="1275" w:bottom="280" w:left="28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5B"/>
    <w:rsid w:val="00215110"/>
    <w:rsid w:val="002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pPr>
      <w:ind w:left="113"/>
    </w:pPr>
    <w:rPr>
      <w:b/>
      <w:bCs/>
      <w:sz w:val="12"/>
      <w:szCs w:val="12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aslovuser">
    <w:name w:val="Naslov (user)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user">
    <w:name w:val="Indeks (user)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adrajtabeleuser">
    <w:name w:val="Sadržaj tabele (user)"/>
    <w:basedOn w:val="Normal"/>
    <w:qFormat/>
    <w:pPr>
      <w:suppressLineNumbers/>
    </w:pPr>
  </w:style>
  <w:style w:type="paragraph" w:customStyle="1" w:styleId="Naslovtabeleuser">
    <w:name w:val="Naslov tabele (user)"/>
    <w:basedOn w:val="Sadrajtabeleuser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pPr>
      <w:ind w:left="113"/>
    </w:pPr>
    <w:rPr>
      <w:b/>
      <w:bCs/>
      <w:sz w:val="12"/>
      <w:szCs w:val="12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aslovuser">
    <w:name w:val="Naslov (user)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user">
    <w:name w:val="Indeks (user)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adrajtabeleuser">
    <w:name w:val="Sadržaj tabele (user)"/>
    <w:basedOn w:val="Normal"/>
    <w:qFormat/>
    <w:pPr>
      <w:suppressLineNumbers/>
    </w:pPr>
  </w:style>
  <w:style w:type="paragraph" w:customStyle="1" w:styleId="Naslovtabeleuser">
    <w:name w:val="Naslov tabele (user)"/>
    <w:basedOn w:val="Sadrajtabeleuser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Nizama</cp:lastModifiedBy>
  <cp:revision>2</cp:revision>
  <dcterms:created xsi:type="dcterms:W3CDTF">2025-10-03T11:06:00Z</dcterms:created>
  <dcterms:modified xsi:type="dcterms:W3CDTF">2025-10-03T11:06:00Z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Excel® 2010</vt:lpwstr>
  </property>
</Properties>
</file>