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56" w:rsidRDefault="00C53CDA">
      <w:pPr>
        <w:pStyle w:val="xmsonormal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>
        <w:rPr>
          <w:b/>
          <w:color w:val="000000"/>
          <w:sz w:val="27"/>
          <w:szCs w:val="27"/>
        </w:rPr>
        <w:t>Raspored obavljanja ljekarskih pregleda studenata za upis na fakultet u akademsku 2024/2025. godinu na osnovu upisnih kvota</w:t>
      </w:r>
    </w:p>
    <w:p w:rsidR="001D3256" w:rsidRDefault="001D3256">
      <w:pPr>
        <w:pStyle w:val="xmsonormal"/>
        <w:jc w:val="center"/>
        <w:rPr>
          <w:color w:val="000000"/>
          <w:sz w:val="27"/>
          <w:szCs w:val="27"/>
        </w:rPr>
      </w:pPr>
    </w:p>
    <w:p w:rsidR="001D3256" w:rsidRDefault="001D3256">
      <w:pPr>
        <w:pStyle w:val="xmsonormal"/>
        <w:jc w:val="center"/>
        <w:rPr>
          <w:rFonts w:ascii="Calibri" w:hAnsi="Calibri"/>
          <w:b/>
          <w:sz w:val="28"/>
          <w:szCs w:val="28"/>
          <w:lang w:val="en-GB"/>
        </w:rPr>
      </w:pPr>
    </w:p>
    <w:p w:rsidR="001D3256" w:rsidRDefault="00C53CDA">
      <w:pPr>
        <w:pStyle w:val="xmsonormal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Sa ciljem osiguranja bržeg i efikasnijeg obavljanja pregleda za pribavljenja ljekarskih  uvjerenja za upis u prvu godinu studija,</w:t>
      </w:r>
      <w:r>
        <w:rPr>
          <w:rFonts w:ascii="Calibri" w:hAnsi="Calibri"/>
          <w:lang w:val="en-GB"/>
        </w:rPr>
        <w:t xml:space="preserve"> Univerzitet u Sarajevu je sa JUKS Zavod za zdravstvenu zaštitu studenata kreirao terminski plan obavljanja pregleda, kako bi se izbjegle gužve i veliki redovi čekanja.</w:t>
      </w:r>
    </w:p>
    <w:p w:rsidR="001D3256" w:rsidRDefault="00C53CDA">
      <w:pPr>
        <w:pStyle w:val="xmsonormal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 </w:t>
      </w:r>
    </w:p>
    <w:tbl>
      <w:tblPr>
        <w:tblpPr w:leftFromText="180" w:rightFromText="180" w:vertAnchor="text" w:tblpX="108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662"/>
        <w:gridCol w:w="2626"/>
      </w:tblGrid>
      <w:tr w:rsidR="001D3256">
        <w:trPr>
          <w:trHeight w:val="315"/>
        </w:trPr>
        <w:tc>
          <w:tcPr>
            <w:tcW w:w="6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3256" w:rsidRDefault="00C5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NAZIV ORGANIZACIONE JEDINICE</w:t>
            </w:r>
          </w:p>
        </w:tc>
        <w:tc>
          <w:tcPr>
            <w:tcW w:w="2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D3256" w:rsidRDefault="001D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</w:tr>
      <w:tr w:rsidR="001D3256">
        <w:trPr>
          <w:trHeight w:val="1260"/>
        </w:trPr>
        <w:tc>
          <w:tcPr>
            <w:tcW w:w="6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left w:w="10" w:type="dxa"/>
              <w:right w:w="10" w:type="dxa"/>
            </w:tcMar>
            <w:vAlign w:val="center"/>
          </w:tcPr>
          <w:p w:rsidR="001D3256" w:rsidRDefault="001D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25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bottom"/>
          </w:tcPr>
          <w:p w:rsidR="001D3256" w:rsidRDefault="00C5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Datumi održavanja pregleda za ljekarska uvjerenja</w:t>
            </w:r>
          </w:p>
        </w:tc>
      </w:tr>
      <w:tr w:rsidR="001D3256">
        <w:trPr>
          <w:trHeight w:val="315"/>
        </w:trPr>
        <w:tc>
          <w:tcPr>
            <w:tcW w:w="6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D3256" w:rsidRDefault="00C5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Pedagoški fakultet</w:t>
            </w:r>
          </w:p>
        </w:tc>
        <w:tc>
          <w:tcPr>
            <w:tcW w:w="25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D3256" w:rsidRDefault="00C5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2-3.9.</w:t>
            </w:r>
          </w:p>
        </w:tc>
      </w:tr>
    </w:tbl>
    <w:p w:rsidR="001D3256" w:rsidRDefault="00C53CDA">
      <w:pPr>
        <w:pStyle w:val="xmsonormal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 </w:t>
      </w:r>
    </w:p>
    <w:p w:rsidR="001D3256" w:rsidRDefault="00C53CDA">
      <w:pPr>
        <w:pStyle w:val="xmsonormal"/>
        <w:jc w:val="both"/>
        <w:rPr>
          <w:rFonts w:ascii="Calibri" w:hAnsi="Calibri"/>
          <w:color w:val="323130"/>
          <w:shd w:val="clear" w:color="auto" w:fill="FFFFFF"/>
        </w:rPr>
      </w:pPr>
      <w:r>
        <w:rPr>
          <w:rFonts w:ascii="Calibri" w:hAnsi="Calibri"/>
          <w:color w:val="323130"/>
          <w:shd w:val="clear" w:color="auto" w:fill="FFFFFF"/>
        </w:rPr>
        <w:t>Kandidati mogu i prije 15. jula izvaditi ljekarsko uvjerenje kako bi izbjegli eventualna čekanja.</w:t>
      </w:r>
    </w:p>
    <w:p w:rsidR="001D3256" w:rsidRDefault="001D3256">
      <w:pPr>
        <w:pStyle w:val="xmsonormal"/>
        <w:jc w:val="both"/>
        <w:rPr>
          <w:rFonts w:ascii="Calibri" w:hAnsi="Calibri"/>
          <w:lang w:val="en-GB"/>
        </w:rPr>
      </w:pPr>
    </w:p>
    <w:p w:rsidR="001D3256" w:rsidRDefault="00C53CDA">
      <w:pPr>
        <w:pStyle w:val="xmsonormal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Ljekarska uvjerenja moraju biti predata do početka nastave (prvi ponedeljak u oktobru).</w:t>
      </w:r>
    </w:p>
    <w:p w:rsidR="001D3256" w:rsidRDefault="001D3256">
      <w:pPr>
        <w:pStyle w:val="xmsonormal"/>
        <w:jc w:val="both"/>
        <w:rPr>
          <w:rFonts w:ascii="Calibri" w:hAnsi="Calibri"/>
          <w:lang w:val="en-GB"/>
        </w:rPr>
      </w:pPr>
    </w:p>
    <w:p w:rsidR="001D3256" w:rsidRDefault="001D3256">
      <w:pPr>
        <w:pStyle w:val="xmsonormal"/>
        <w:jc w:val="both"/>
        <w:rPr>
          <w:rFonts w:ascii="Calibri" w:hAnsi="Calibri"/>
          <w:lang w:val="en-GB"/>
        </w:rPr>
      </w:pPr>
    </w:p>
    <w:p w:rsidR="001D3256" w:rsidRDefault="00C53CDA">
      <w:pPr>
        <w:pStyle w:val="xmsonormal"/>
        <w:jc w:val="both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JU Zavod za zdravstvenu zaštitu </w:t>
      </w:r>
      <w:r>
        <w:rPr>
          <w:rFonts w:ascii="Calibri" w:hAnsi="Calibri"/>
          <w:b/>
          <w:lang w:val="en-GB"/>
        </w:rPr>
        <w:t>studenata nalazi se na adresi Patriotske lige 36.</w:t>
      </w:r>
    </w:p>
    <w:p w:rsidR="001D3256" w:rsidRDefault="001D3256">
      <w:pPr>
        <w:pStyle w:val="xmsonormal"/>
        <w:jc w:val="both"/>
        <w:rPr>
          <w:rFonts w:ascii="Calibri" w:hAnsi="Calibri"/>
          <w:lang w:val="en-GB"/>
        </w:rPr>
      </w:pPr>
    </w:p>
    <w:p w:rsidR="001D3256" w:rsidRDefault="00C53CDA">
      <w:pPr>
        <w:pStyle w:val="xmsonormal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 </w:t>
      </w:r>
    </w:p>
    <w:p w:rsidR="001D3256" w:rsidRDefault="001D3256"/>
    <w:sectPr w:rsidR="001D325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6"/>
    <w:rsid w:val="001D3256"/>
    <w:rsid w:val="00C5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xmsonormal">
    <w:name w:val="x_msonormal"/>
    <w:basedOn w:val="Normal"/>
    <w:qFormat/>
    <w:rsid w:val="000521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adrajokvira">
    <w:name w:val="Sadržaj okvira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xmsonormal">
    <w:name w:val="x_msonormal"/>
    <w:basedOn w:val="Normal"/>
    <w:qFormat/>
    <w:rsid w:val="000521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adrajokvira">
    <w:name w:val="Sadržaj okvi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Nizama</cp:lastModifiedBy>
  <cp:revision>2</cp:revision>
  <cp:lastPrinted>2024-07-11T14:19:00Z</cp:lastPrinted>
  <dcterms:created xsi:type="dcterms:W3CDTF">2024-07-12T11:16:00Z</dcterms:created>
  <dcterms:modified xsi:type="dcterms:W3CDTF">2024-07-12T11:16:00Z</dcterms:modified>
  <dc:language>bs-BA</dc:language>
</cp:coreProperties>
</file>